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598" w:type="dxa"/>
        <w:tblInd w:w="-426" w:type="dxa"/>
        <w:tblLayout w:type="autofit"/>
        <w:tblCellMar>
          <w:top w:w="0" w:type="dxa"/>
          <w:left w:w="108" w:type="dxa"/>
          <w:bottom w:w="0" w:type="dxa"/>
          <w:right w:w="108" w:type="dxa"/>
        </w:tblCellMar>
      </w:tblPr>
      <w:tblGrid>
        <w:gridCol w:w="4261"/>
        <w:gridCol w:w="6337"/>
      </w:tblGrid>
      <w:tr w14:paraId="7C4E6EFF">
        <w:tblPrEx>
          <w:tblCellMar>
            <w:top w:w="0" w:type="dxa"/>
            <w:left w:w="108" w:type="dxa"/>
            <w:bottom w:w="0" w:type="dxa"/>
            <w:right w:w="108" w:type="dxa"/>
          </w:tblCellMar>
        </w:tblPrEx>
        <w:trPr>
          <w:trHeight w:val="836" w:hRule="atLeast"/>
        </w:trPr>
        <w:tc>
          <w:tcPr>
            <w:tcW w:w="4261" w:type="dxa"/>
          </w:tcPr>
          <w:p w14:paraId="20A0C878">
            <w:pPr>
              <w:tabs>
                <w:tab w:val="center" w:pos="2160"/>
                <w:tab w:val="left" w:pos="3780"/>
                <w:tab w:val="center" w:pos="7380"/>
              </w:tabs>
              <w:spacing w:line="312" w:lineRule="auto"/>
              <w:rPr>
                <w:b/>
                <w:color w:val="000000"/>
                <w:spacing w:val="-20"/>
                <w:sz w:val="28"/>
                <w:szCs w:val="28"/>
              </w:rPr>
            </w:pPr>
            <w:r>
              <w:rPr>
                <w:color w:val="000000"/>
                <w:spacing w:val="-20"/>
                <w:sz w:val="28"/>
                <w:szCs w:val="28"/>
              </w:rPr>
              <w:t xml:space="preserve">           </w:t>
            </w:r>
            <w:bookmarkStart w:id="0" w:name="_Hlk179858208"/>
            <w:r>
              <w:rPr>
                <w:color w:val="000000"/>
                <w:spacing w:val="-20"/>
                <w:sz w:val="28"/>
                <w:szCs w:val="28"/>
                <w:lang w:val="vi-VN"/>
              </w:rPr>
              <w:t xml:space="preserve">UBND </w:t>
            </w:r>
            <w:r>
              <w:rPr>
                <w:color w:val="000000"/>
                <w:spacing w:val="-20"/>
                <w:sz w:val="28"/>
                <w:szCs w:val="28"/>
              </w:rPr>
              <w:t xml:space="preserve"> XÃ QUẾ  SƠN  TRUNG</w:t>
            </w:r>
          </w:p>
          <w:p w14:paraId="56D8BBAC">
            <w:pPr>
              <w:tabs>
                <w:tab w:val="center" w:pos="2160"/>
                <w:tab w:val="center" w:pos="7380"/>
              </w:tabs>
              <w:spacing w:line="312" w:lineRule="auto"/>
              <w:ind w:firstLine="420" w:firstLineChars="150"/>
              <w:rPr>
                <w:color w:val="000000"/>
                <w:spacing w:val="-20"/>
                <w:sz w:val="28"/>
                <w:szCs w:val="28"/>
              </w:rPr>
            </w:pPr>
            <w:r>
              <w:rPr>
                <w:sz w:val="28"/>
                <w:szCs w:val="28"/>
              </w:rPr>
              <mc:AlternateContent>
                <mc:Choice Requires="wps">
                  <w:drawing>
                    <wp:anchor distT="0" distB="0" distL="114300" distR="114300" simplePos="0" relativeHeight="251659264" behindDoc="0" locked="0" layoutInCell="1" allowOverlap="1">
                      <wp:simplePos x="0" y="0"/>
                      <wp:positionH relativeFrom="column">
                        <wp:posOffset>463550</wp:posOffset>
                      </wp:positionH>
                      <wp:positionV relativeFrom="paragraph">
                        <wp:posOffset>196850</wp:posOffset>
                      </wp:positionV>
                      <wp:extent cx="1409700" cy="0"/>
                      <wp:effectExtent l="0" t="0" r="0" b="0"/>
                      <wp:wrapNone/>
                      <wp:docPr id="5" name="Đường nối Thẳng 16"/>
                      <wp:cNvGraphicFramePr/>
                      <a:graphic xmlns:a="http://schemas.openxmlformats.org/drawingml/2006/main">
                        <a:graphicData uri="http://schemas.microsoft.com/office/word/2010/wordprocessingShape">
                          <wps:wsp>
                            <wps:cNvCnPr>
                              <a:cxnSpLocks noChangeShapeType="1"/>
                            </wps:cNvCnPr>
                            <wps:spPr bwMode="auto">
                              <a:xfrm>
                                <a:off x="0" y="0"/>
                                <a:ext cx="1409700" cy="0"/>
                              </a:xfrm>
                              <a:prstGeom prst="line">
                                <a:avLst/>
                              </a:prstGeom>
                              <a:noFill/>
                              <a:ln w="9525">
                                <a:solidFill>
                                  <a:srgbClr val="000000"/>
                                </a:solidFill>
                                <a:round/>
                              </a:ln>
                            </wps:spPr>
                            <wps:bodyPr/>
                          </wps:wsp>
                        </a:graphicData>
                      </a:graphic>
                    </wp:anchor>
                  </w:drawing>
                </mc:Choice>
                <mc:Fallback>
                  <w:pict>
                    <v:line id="Đường nối Thẳng 16" o:spid="_x0000_s1026" o:spt="20" style="position:absolute;left:0pt;margin-left:36.5pt;margin-top:15.5pt;height:0pt;width:111pt;z-index:251659264;mso-width-relative:page;mso-height-relative:page;" filled="f" stroked="t" coordsize="21600,21600" o:gfxdata="UEsDBAoAAAAAAIdO4kAAAAAAAAAAAAAAAAAEAAAAZHJzL1BLAwQUAAAACACHTuJA0walttUAAAAI&#10;AQAADwAAAGRycy9kb3ducmV2LnhtbE2Py07DQAxF90j8w8hIbKp28hAUQiZdANmxoYDYuhmTRGQ8&#10;aWb6gK/HqAtY+XGt63PL1dENak9T6D0bSBcJKOLG255bA68v9fwGVIjIFgfPZOCLAqyq87MSC+sP&#10;/Ez7dWyVmHAo0EAX41hoHZqOHIaFH4lF+/CTwyjj1Go74UHM3aCzJLnWDnuWDx2OdN9R87neOQOh&#10;fqNt/T1rZsl73nrKtg9Pj2jM5UWa3IGKdIx/x/CLL+hQCdPG79gGNRhY5hIlGshTqaJnt1fSbE4L&#10;XZX6f4DqB1BLAwQUAAAACACHTuJAioDxj/ABAAC2AwAADgAAAGRycy9lMm9Eb2MueG1srVPBjtMw&#10;EL0j8Q+W7zRJRRc2arqHVstlgUpbPsB1nMTC9li227Q3ECdu/AJ/wIE/YLWnfhRjpy3LctkDOVge&#10;z8ybeW8m06udVmQrnJdgKlqMckqE4VBL01b0w+r6xWtKfGCmZgqMqOheeHo1e/5s2ttSjKEDVQtH&#10;EMT4srcV7UKwZZZ53gnN/AisMOhswGkW0HRtVjvWI7pW2TjPL7IeXG0dcOE9vi4GJz0iuqcAQtNI&#10;LhbAN1qYMKA6oVhASr6T1tNZ6rZpBA/vm8aLQFRFkWlIJxbB+zqe2WzKytYx20l+bIE9pYVHnDST&#10;BoueoRYsMLJx8h8oLbkDD00YcdDZQCQpgiyK/JE2tx2zInFBqb09i+7/Hyx/t106IuuKTigxTOPA&#10;777d/7j/fvhkWmJ+/Tx8lmTV3X05fEW7uIiC9daXmDc3Sxcp8525tTfAP3piYN4x04rU+GpvEa2I&#10;GdlfKdHwFsuu+7dQYwzbBEjq7RqnIyTqQnZpSPvzkMQuEI6Pxcv88lWO8+MnX8bKU6J1PrwRoEm8&#10;VFRJE/VjJdve+BAbYeUpJD4buJZKpR1QhvQVvZyMJynBg5J1dMYw79r1XDmyZXGL0pdYoedhmION&#10;qYciyhxJR56DYmuo90t3EgPHmbo5rl7cl4d2yv7zu81+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NMGpbbVAAAACAEAAA8AAAAAAAAAAQAgAAAAIgAAAGRycy9kb3ducmV2LnhtbFBLAQIUABQAAAAI&#10;AIdO4kCKgPGP8AEAALYDAAAOAAAAAAAAAAEAIAAAACQBAABkcnMvZTJvRG9jLnhtbFBLBQYAAAAA&#10;BgAGAFkBAACGBQAAAAA=&#10;">
                      <v:fill on="f" focussize="0,0"/>
                      <v:stroke color="#000000" joinstyle="round"/>
                      <v:imagedata o:title=""/>
                      <o:lock v:ext="edit" aspectratio="f"/>
                    </v:line>
                  </w:pict>
                </mc:Fallback>
              </mc:AlternateContent>
            </w:r>
            <w:r>
              <w:rPr>
                <w:b/>
                <w:color w:val="000000"/>
                <w:spacing w:val="-20"/>
                <w:sz w:val="28"/>
                <w:szCs w:val="28"/>
                <w:lang w:val="vi-VN"/>
              </w:rPr>
              <w:t xml:space="preserve">TRƯỜNG </w:t>
            </w:r>
            <w:r>
              <w:rPr>
                <w:b/>
                <w:color w:val="000000"/>
                <w:spacing w:val="-20"/>
                <w:sz w:val="28"/>
                <w:szCs w:val="28"/>
              </w:rPr>
              <w:t xml:space="preserve"> </w:t>
            </w:r>
            <w:r>
              <w:rPr>
                <w:b/>
                <w:color w:val="000000"/>
                <w:spacing w:val="-20"/>
                <w:sz w:val="28"/>
                <w:szCs w:val="28"/>
                <w:lang w:val="vi-VN"/>
              </w:rPr>
              <w:t xml:space="preserve">THCS </w:t>
            </w:r>
            <w:r>
              <w:rPr>
                <w:b/>
                <w:color w:val="000000"/>
                <w:spacing w:val="-20"/>
                <w:sz w:val="28"/>
                <w:szCs w:val="28"/>
              </w:rPr>
              <w:t xml:space="preserve"> QUẾ  THUẬN</w:t>
            </w:r>
          </w:p>
        </w:tc>
        <w:tc>
          <w:tcPr>
            <w:tcW w:w="6337" w:type="dxa"/>
          </w:tcPr>
          <w:p w14:paraId="73FF93E0">
            <w:pPr>
              <w:tabs>
                <w:tab w:val="center" w:pos="2160"/>
                <w:tab w:val="left" w:pos="3780"/>
                <w:tab w:val="center" w:pos="7380"/>
              </w:tabs>
              <w:spacing w:line="312" w:lineRule="auto"/>
              <w:rPr>
                <w:b/>
                <w:color w:val="000000"/>
                <w:spacing w:val="-20"/>
                <w:sz w:val="28"/>
                <w:szCs w:val="28"/>
              </w:rPr>
            </w:pPr>
            <w:r>
              <w:rPr>
                <w:b/>
                <w:color w:val="000000"/>
                <w:spacing w:val="-20"/>
                <w:sz w:val="28"/>
                <w:szCs w:val="28"/>
                <w:lang w:val="vi-VN"/>
              </w:rPr>
              <w:t xml:space="preserve">KIỂM </w:t>
            </w:r>
            <w:r>
              <w:rPr>
                <w:b/>
                <w:color w:val="000000"/>
                <w:spacing w:val="-20"/>
                <w:sz w:val="28"/>
                <w:szCs w:val="28"/>
              </w:rPr>
              <w:t xml:space="preserve"> </w:t>
            </w:r>
            <w:r>
              <w:rPr>
                <w:b/>
                <w:color w:val="000000"/>
                <w:spacing w:val="-20"/>
                <w:sz w:val="28"/>
                <w:szCs w:val="28"/>
                <w:lang w:val="vi-VN"/>
              </w:rPr>
              <w:t xml:space="preserve">TRA </w:t>
            </w:r>
            <w:r>
              <w:rPr>
                <w:b/>
                <w:color w:val="000000"/>
                <w:spacing w:val="-20"/>
                <w:sz w:val="28"/>
                <w:szCs w:val="28"/>
              </w:rPr>
              <w:t xml:space="preserve"> GIỮA HỌC KÌ  II  </w:t>
            </w:r>
            <w:r>
              <w:rPr>
                <w:b/>
                <w:color w:val="000000"/>
                <w:spacing w:val="-20"/>
                <w:sz w:val="28"/>
                <w:szCs w:val="28"/>
                <w:lang w:val="vi-VN"/>
              </w:rPr>
              <w:t>NĂM HỌC</w:t>
            </w:r>
            <w:r>
              <w:rPr>
                <w:b/>
                <w:color w:val="000000"/>
                <w:spacing w:val="-20"/>
                <w:sz w:val="28"/>
                <w:szCs w:val="28"/>
              </w:rPr>
              <w:t>:</w:t>
            </w:r>
            <w:r>
              <w:rPr>
                <w:b/>
                <w:color w:val="000000"/>
                <w:spacing w:val="-20"/>
                <w:sz w:val="28"/>
                <w:szCs w:val="28"/>
                <w:lang w:val="vi-VN"/>
              </w:rPr>
              <w:t xml:space="preserve">  </w:t>
            </w:r>
            <w:r>
              <w:rPr>
                <w:b/>
                <w:color w:val="000000"/>
                <w:spacing w:val="-20"/>
                <w:sz w:val="28"/>
                <w:szCs w:val="28"/>
              </w:rPr>
              <w:t>2025 - 2026</w:t>
            </w:r>
          </w:p>
          <w:p w14:paraId="2BF1D514">
            <w:pPr>
              <w:tabs>
                <w:tab w:val="center" w:pos="2160"/>
                <w:tab w:val="center" w:pos="7380"/>
              </w:tabs>
              <w:spacing w:line="312" w:lineRule="auto"/>
              <w:rPr>
                <w:b/>
                <w:color w:val="000000"/>
                <w:spacing w:val="-20"/>
                <w:sz w:val="28"/>
                <w:szCs w:val="28"/>
              </w:rPr>
            </w:pPr>
            <w:r>
              <w:rPr>
                <w:b/>
                <w:color w:val="000000"/>
                <w:spacing w:val="-20"/>
                <w:sz w:val="28"/>
                <w:szCs w:val="28"/>
              </w:rPr>
              <w:t xml:space="preserve">                              </w:t>
            </w:r>
            <w:r>
              <w:rPr>
                <w:b/>
                <w:color w:val="000000"/>
                <w:spacing w:val="-20"/>
                <w:sz w:val="28"/>
                <w:szCs w:val="28"/>
                <w:lang w:val="vi-VN"/>
              </w:rPr>
              <w:t>MÔN:  NGỮ V</w:t>
            </w:r>
            <w:r>
              <w:rPr>
                <w:b/>
                <w:color w:val="000000"/>
                <w:spacing w:val="-20"/>
                <w:sz w:val="28"/>
                <w:szCs w:val="28"/>
              </w:rPr>
              <w:t xml:space="preserve">ĂN </w:t>
            </w:r>
            <w:r>
              <w:rPr>
                <w:b/>
                <w:color w:val="000000"/>
                <w:spacing w:val="-20"/>
                <w:sz w:val="28"/>
                <w:szCs w:val="28"/>
                <w:lang w:val="vi-VN"/>
              </w:rPr>
              <w:t>- LỚP</w:t>
            </w:r>
            <w:r>
              <w:rPr>
                <w:b/>
                <w:color w:val="000000"/>
                <w:spacing w:val="-20"/>
                <w:sz w:val="28"/>
                <w:szCs w:val="28"/>
              </w:rPr>
              <w:t xml:space="preserve">  7</w:t>
            </w:r>
          </w:p>
        </w:tc>
      </w:tr>
    </w:tbl>
    <w:p w14:paraId="23BB8B4B">
      <w:pPr>
        <w:tabs>
          <w:tab w:val="center" w:pos="2160"/>
          <w:tab w:val="center" w:pos="7380"/>
        </w:tabs>
        <w:rPr>
          <w:spacing w:val="-20"/>
          <w:sz w:val="28"/>
          <w:szCs w:val="28"/>
          <w:lang w:val="vi-VN"/>
        </w:rPr>
      </w:pPr>
      <w:r>
        <w:rPr>
          <w:i/>
          <w:sz w:val="28"/>
          <w:szCs w:val="28"/>
          <w:lang w:val="vi-VN"/>
        </w:rPr>
        <w:tab/>
      </w:r>
      <w:r>
        <w:rPr>
          <w:i/>
          <w:sz w:val="28"/>
          <w:szCs w:val="28"/>
          <w:lang w:val="vi-VN"/>
        </w:rPr>
        <w:tab/>
      </w:r>
      <w:r>
        <w:rPr>
          <w:i/>
          <w:sz w:val="28"/>
          <w:szCs w:val="28"/>
        </w:rPr>
        <w:t xml:space="preserve">                     </w:t>
      </w:r>
      <w:r>
        <w:rPr>
          <w:i/>
          <w:sz w:val="28"/>
          <w:szCs w:val="28"/>
          <w:lang w:val="vi-VN"/>
        </w:rPr>
        <w:t>Thời gian</w:t>
      </w:r>
      <w:r>
        <w:rPr>
          <w:i/>
          <w:sz w:val="28"/>
          <w:szCs w:val="28"/>
        </w:rPr>
        <w:t xml:space="preserve"> làm bài</w:t>
      </w:r>
      <w:r>
        <w:rPr>
          <w:i/>
          <w:sz w:val="28"/>
          <w:szCs w:val="28"/>
          <w:lang w:val="vi-VN"/>
        </w:rPr>
        <w:t xml:space="preserve">: </w:t>
      </w:r>
      <w:r>
        <w:rPr>
          <w:i/>
          <w:sz w:val="28"/>
          <w:szCs w:val="28"/>
        </w:rPr>
        <w:t>90</w:t>
      </w:r>
      <w:r>
        <w:rPr>
          <w:i/>
          <w:sz w:val="28"/>
          <w:szCs w:val="28"/>
          <w:lang w:val="vi-VN"/>
        </w:rPr>
        <w:t xml:space="preserve"> phút (</w:t>
      </w:r>
      <w:r>
        <w:rPr>
          <w:i/>
          <w:sz w:val="28"/>
          <w:szCs w:val="28"/>
        </w:rPr>
        <w:t>K</w:t>
      </w:r>
      <w:r>
        <w:rPr>
          <w:i/>
          <w:sz w:val="28"/>
          <w:szCs w:val="28"/>
          <w:lang w:val="vi-VN"/>
        </w:rPr>
        <w:t xml:space="preserve">hông kể thời gian giao đề)    </w:t>
      </w:r>
      <w:r>
        <w:rPr>
          <w:i/>
          <w:color w:val="000000"/>
          <w:spacing w:val="-20"/>
          <w:sz w:val="28"/>
          <w:szCs w:val="28"/>
          <w:lang w:val="vi-VN"/>
        </w:rPr>
        <w:t xml:space="preserve">                                       </w:t>
      </w:r>
    </w:p>
    <w:p w14:paraId="582C347C">
      <w:pPr>
        <w:jc w:val="center"/>
        <w:rPr>
          <w:b/>
          <w:sz w:val="28"/>
          <w:szCs w:val="28"/>
          <w:lang w:val="fr-FR"/>
        </w:rPr>
      </w:pPr>
    </w:p>
    <w:p w14:paraId="36E17852">
      <w:pPr>
        <w:rPr>
          <w:b/>
          <w:spacing w:val="-20"/>
          <w:sz w:val="28"/>
          <w:szCs w:val="28"/>
        </w:rPr>
      </w:pPr>
      <w:r>
        <w:rPr>
          <w:spacing w:val="-20"/>
          <w:sz w:val="28"/>
          <w:szCs w:val="28"/>
        </w:rPr>
        <w:t xml:space="preserve">  </w:t>
      </w:r>
    </w:p>
    <w:bookmarkEnd w:id="0"/>
    <w:p w14:paraId="17F9C91E">
      <w:pPr>
        <w:tabs>
          <w:tab w:val="center" w:pos="2160"/>
          <w:tab w:val="center" w:pos="7380"/>
        </w:tabs>
        <w:rPr>
          <w:i/>
          <w:spacing w:val="-20"/>
          <w:sz w:val="28"/>
          <w:szCs w:val="28"/>
        </w:rPr>
      </w:pPr>
      <w:r>
        <w:rPr>
          <w:b/>
          <w:spacing w:val="-20"/>
          <w:sz w:val="28"/>
          <w:szCs w:val="28"/>
        </w:rPr>
        <w:t xml:space="preserve">                                                                                                  </w:t>
      </w:r>
    </w:p>
    <w:p w14:paraId="13966BA4">
      <w:pPr>
        <w:widowControl w:val="0"/>
        <w:ind w:firstLine="567"/>
        <w:rPr>
          <w:b/>
          <w:color w:val="000000"/>
          <w:sz w:val="28"/>
          <w:szCs w:val="28"/>
        </w:rPr>
      </w:pPr>
      <w:r>
        <w:rPr>
          <w:b/>
          <w:color w:val="000000"/>
          <w:sz w:val="28"/>
          <w:szCs w:val="28"/>
        </w:rPr>
        <w:t xml:space="preserve">I. MỤC ĐÍCH ĐỀ KIỂM TRA </w:t>
      </w:r>
    </w:p>
    <w:p w14:paraId="10F8079B">
      <w:pPr>
        <w:tabs>
          <w:tab w:val="left" w:pos="993"/>
        </w:tabs>
        <w:ind w:firstLine="567"/>
        <w:jc w:val="both"/>
        <w:rPr>
          <w:b/>
          <w:sz w:val="28"/>
          <w:szCs w:val="28"/>
        </w:rPr>
      </w:pPr>
      <w:r>
        <w:rPr>
          <w:b/>
          <w:sz w:val="28"/>
          <w:szCs w:val="28"/>
        </w:rPr>
        <w:t>1. Năng lực</w:t>
      </w:r>
    </w:p>
    <w:p w14:paraId="57F124F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1908"/>
          <w:tab w:val="left" w:pos="12824"/>
          <w:tab w:val="left" w:pos="13740"/>
          <w:tab w:val="left" w:pos="14656"/>
        </w:tabs>
        <w:ind w:right="564" w:firstLine="567"/>
        <w:jc w:val="both"/>
        <w:rPr>
          <w:color w:val="000000"/>
          <w:sz w:val="28"/>
          <w:szCs w:val="28"/>
        </w:rPr>
      </w:pPr>
      <w:r>
        <w:rPr>
          <w:color w:val="000000"/>
          <w:sz w:val="28"/>
          <w:szCs w:val="28"/>
          <w:lang w:val="pt-BR"/>
        </w:rPr>
        <w:t xml:space="preserve">a) </w:t>
      </w:r>
      <w:r>
        <w:rPr>
          <w:color w:val="000000"/>
          <w:sz w:val="28"/>
          <w:szCs w:val="28"/>
          <w:lang w:val="sv-SE"/>
        </w:rPr>
        <w:t>Đánh giá được mức độ nhận biết và thông hiểu</w:t>
      </w:r>
      <w:r>
        <w:rPr>
          <w:color w:val="000000"/>
          <w:sz w:val="28"/>
          <w:szCs w:val="28"/>
        </w:rPr>
        <w:t xml:space="preserve"> </w:t>
      </w:r>
      <w:r>
        <w:rPr>
          <w:color w:val="000000"/>
          <w:sz w:val="28"/>
          <w:szCs w:val="28"/>
          <w:lang w:val="sv-SE"/>
        </w:rPr>
        <w:t xml:space="preserve">đặc trưng thể loại trong phần đọc hiểu ngữ liệu ngoài SGK và tri thức tiếng Việt, khả năng diễn đạt, hành văn và cách rút ra ý nghĩa của các văn bản </w:t>
      </w:r>
      <w:r>
        <w:rPr>
          <w:color w:val="000000"/>
          <w:sz w:val="28"/>
          <w:szCs w:val="28"/>
        </w:rPr>
        <w:t>truyện ngụ ngôn, truyện khoa học viễn tưởng</w:t>
      </w:r>
      <w:r>
        <w:rPr>
          <w:color w:val="000000"/>
          <w:sz w:val="28"/>
          <w:szCs w:val="28"/>
          <w:lang w:val="sv-SE"/>
        </w:rPr>
        <w:t xml:space="preserve">. Phạm vi kiến thức gồm: Bài </w:t>
      </w:r>
      <w:r>
        <w:rPr>
          <w:color w:val="000000"/>
          <w:sz w:val="28"/>
          <w:szCs w:val="28"/>
        </w:rPr>
        <w:t>6,7.</w:t>
      </w:r>
    </w:p>
    <w:p w14:paraId="2C7DCDA6">
      <w:pPr>
        <w:tabs>
          <w:tab w:val="left" w:pos="993"/>
        </w:tabs>
        <w:ind w:firstLine="567"/>
        <w:jc w:val="both"/>
        <w:rPr>
          <w:sz w:val="28"/>
          <w:szCs w:val="28"/>
          <w:lang w:val="sv-SE"/>
        </w:rPr>
      </w:pPr>
      <w:r>
        <w:rPr>
          <w:sz w:val="28"/>
          <w:szCs w:val="28"/>
          <w:lang w:val="sv-SE"/>
        </w:rPr>
        <w:t>+ Phần</w:t>
      </w:r>
      <w:r>
        <w:rPr>
          <w:sz w:val="28"/>
          <w:szCs w:val="28"/>
        </w:rPr>
        <w:t xml:space="preserve"> </w:t>
      </w:r>
      <w:r>
        <w:rPr>
          <w:sz w:val="28"/>
          <w:szCs w:val="28"/>
          <w:lang w:val="sv-SE"/>
        </w:rPr>
        <w:t xml:space="preserve"> Đọc - hiểu: Thể loại </w:t>
      </w:r>
      <w:r>
        <w:rPr>
          <w:sz w:val="28"/>
          <w:szCs w:val="28"/>
        </w:rPr>
        <w:t>truyện ngụ ngôn.</w:t>
      </w:r>
      <w:r>
        <w:rPr>
          <w:sz w:val="28"/>
          <w:szCs w:val="28"/>
          <w:lang w:val="sv-SE"/>
        </w:rPr>
        <w:t xml:space="preserve"> </w:t>
      </w:r>
    </w:p>
    <w:p w14:paraId="2850438B">
      <w:pPr>
        <w:ind w:firstLine="560" w:firstLineChars="200"/>
        <w:rPr>
          <w:sz w:val="28"/>
          <w:szCs w:val="28"/>
        </w:rPr>
      </w:pPr>
      <w:r>
        <w:rPr>
          <w:sz w:val="28"/>
          <w:szCs w:val="28"/>
          <w:lang w:val="sv-SE"/>
        </w:rPr>
        <w:t>+ Phần Tiếng Việt:</w:t>
      </w:r>
      <w:r>
        <w:rPr>
          <w:rFonts w:eastAsia="SimSun"/>
          <w:color w:val="000000"/>
          <w:sz w:val="28"/>
          <w:szCs w:val="28"/>
          <w:lang w:eastAsia="zh-CN" w:bidi="ar"/>
        </w:rPr>
        <w:t xml:space="preserve"> biện pháp tu từ nói quá, thành ngữ, mạch lạc và liên kết trong văn bản, dấu chấm lửng.</w:t>
      </w:r>
    </w:p>
    <w:p w14:paraId="0F205887">
      <w:pPr>
        <w:tabs>
          <w:tab w:val="left" w:pos="426"/>
        </w:tabs>
        <w:jc w:val="both"/>
        <w:rPr>
          <w:sz w:val="28"/>
          <w:szCs w:val="28"/>
        </w:rPr>
      </w:pPr>
      <w:r>
        <w:rPr>
          <w:sz w:val="28"/>
          <w:szCs w:val="28"/>
          <w:lang w:val="sv-SE"/>
        </w:rPr>
        <w:tab/>
      </w:r>
      <w:r>
        <w:rPr>
          <w:sz w:val="28"/>
          <w:szCs w:val="28"/>
          <w:lang w:val="sv-SE"/>
        </w:rPr>
        <w:t xml:space="preserve">  + Phần Viết: </w:t>
      </w:r>
      <w:r>
        <w:rPr>
          <w:sz w:val="28"/>
          <w:szCs w:val="28"/>
        </w:rPr>
        <w:t>Viết bài văn nghị luận xã hội về một vấn đề trong đời sống (trình bày ý kiến tán thành).</w:t>
      </w:r>
    </w:p>
    <w:p w14:paraId="43BE42D2">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lang w:val="sv-SE" w:eastAsia="vi-VN"/>
        </w:rPr>
      </w:pPr>
      <w:r>
        <w:rPr>
          <w:sz w:val="28"/>
          <w:szCs w:val="28"/>
          <w:lang w:val="nl-NL"/>
        </w:rPr>
        <w:t>b) Rèn luyện kĩ năng diễn đạt, trình bày.</w:t>
      </w:r>
    </w:p>
    <w:p w14:paraId="58F9805E">
      <w:pPr>
        <w:tabs>
          <w:tab w:val="left" w:pos="993"/>
        </w:tabs>
        <w:ind w:firstLine="567"/>
        <w:jc w:val="both"/>
        <w:rPr>
          <w:sz w:val="28"/>
          <w:szCs w:val="28"/>
          <w:lang w:val="sv-SE"/>
        </w:rPr>
      </w:pPr>
      <w:r>
        <w:rPr>
          <w:b/>
          <w:sz w:val="28"/>
          <w:szCs w:val="28"/>
        </w:rPr>
        <w:t>2. Phẩm chất:</w:t>
      </w:r>
      <w:r>
        <w:rPr>
          <w:sz w:val="28"/>
          <w:szCs w:val="28"/>
        </w:rPr>
        <w:t xml:space="preserve"> nhân ái, trách nhiệm, trung thực, chăm chỉ</w:t>
      </w:r>
      <w:r>
        <w:rPr>
          <w:sz w:val="28"/>
          <w:szCs w:val="28"/>
          <w:lang w:val="sv-SE"/>
        </w:rPr>
        <w:t>.</w:t>
      </w:r>
    </w:p>
    <w:p w14:paraId="6D13AF15">
      <w:pPr>
        <w:widowControl w:val="0"/>
        <w:ind w:firstLine="567"/>
        <w:rPr>
          <w:color w:val="000000"/>
          <w:sz w:val="28"/>
          <w:szCs w:val="28"/>
        </w:rPr>
      </w:pPr>
      <w:r>
        <w:rPr>
          <w:b/>
          <w:color w:val="000000"/>
          <w:sz w:val="28"/>
          <w:szCs w:val="28"/>
        </w:rPr>
        <w:t xml:space="preserve">II. HÌNH THỨC ĐỀ KIỂM TRA </w:t>
      </w:r>
    </w:p>
    <w:p w14:paraId="45D85027">
      <w:pPr>
        <w:widowControl w:val="0"/>
        <w:ind w:firstLine="567"/>
        <w:rPr>
          <w:color w:val="000000"/>
          <w:sz w:val="28"/>
          <w:szCs w:val="28"/>
        </w:rPr>
      </w:pPr>
      <w:r>
        <w:rPr>
          <w:color w:val="000000"/>
          <w:sz w:val="28"/>
          <w:szCs w:val="28"/>
        </w:rPr>
        <w:t xml:space="preserve">- Hình thức: Tự luận. </w:t>
      </w:r>
    </w:p>
    <w:p w14:paraId="715642FF">
      <w:pPr>
        <w:widowControl w:val="0"/>
        <w:ind w:firstLine="579"/>
        <w:rPr>
          <w:color w:val="000000"/>
          <w:sz w:val="28"/>
          <w:szCs w:val="28"/>
        </w:rPr>
      </w:pPr>
      <w:r>
        <w:rPr>
          <w:color w:val="000000"/>
          <w:sz w:val="28"/>
          <w:szCs w:val="28"/>
        </w:rPr>
        <w:t xml:space="preserve">- Cách tổ chức kiểm tra: HS làm bài kiểm tra trong 90 phút. </w:t>
      </w:r>
    </w:p>
    <w:p w14:paraId="0BE6DEE0">
      <w:pPr>
        <w:widowControl w:val="0"/>
        <w:ind w:firstLine="579"/>
        <w:rPr>
          <w:b/>
          <w:color w:val="000000"/>
          <w:sz w:val="28"/>
          <w:szCs w:val="28"/>
        </w:rPr>
      </w:pPr>
      <w:r>
        <w:rPr>
          <w:b/>
          <w:color w:val="000000"/>
          <w:sz w:val="28"/>
          <w:szCs w:val="28"/>
        </w:rPr>
        <w:t xml:space="preserve">III. MA TRẬN VÀ BẢNG ĐẶC TẢ ĐỀ KIỂM TRA </w:t>
      </w:r>
    </w:p>
    <w:p w14:paraId="00F94E70">
      <w:pPr>
        <w:tabs>
          <w:tab w:val="left" w:pos="993"/>
        </w:tabs>
        <w:rPr>
          <w:b/>
          <w:sz w:val="28"/>
          <w:szCs w:val="28"/>
          <w:lang w:val="sv-SE"/>
        </w:rPr>
      </w:pPr>
      <w:r>
        <w:rPr>
          <w:b/>
          <w:sz w:val="28"/>
          <w:szCs w:val="28"/>
          <w:lang w:val="sv-SE"/>
        </w:rPr>
        <w:t xml:space="preserve">         1. MA TRẬN</w:t>
      </w:r>
      <w:r>
        <w:rPr>
          <w:b/>
          <w:sz w:val="28"/>
          <w:szCs w:val="28"/>
          <w:lang w:val="vi-VN"/>
        </w:rPr>
        <w:t xml:space="preserve"> </w:t>
      </w:r>
    </w:p>
    <w:tbl>
      <w:tblPr>
        <w:tblStyle w:val="5"/>
        <w:tblW w:w="4982"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1302"/>
        <w:gridCol w:w="3251"/>
        <w:gridCol w:w="1457"/>
        <w:gridCol w:w="1471"/>
        <w:gridCol w:w="1363"/>
        <w:gridCol w:w="1152"/>
      </w:tblGrid>
      <w:tr w14:paraId="187D9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 w:type="pct"/>
            <w:vMerge w:val="restart"/>
            <w:vAlign w:val="center"/>
          </w:tcPr>
          <w:p w14:paraId="184AB401">
            <w:pPr>
              <w:jc w:val="center"/>
              <w:rPr>
                <w:rFonts w:eastAsia="Calibri"/>
                <w:b/>
                <w:sz w:val="28"/>
                <w:szCs w:val="28"/>
              </w:rPr>
            </w:pPr>
            <w:r>
              <w:rPr>
                <w:rFonts w:eastAsia="Calibri"/>
                <w:b/>
                <w:sz w:val="28"/>
                <w:szCs w:val="28"/>
              </w:rPr>
              <w:t>TT</w:t>
            </w:r>
          </w:p>
        </w:tc>
        <w:tc>
          <w:tcPr>
            <w:tcW w:w="612" w:type="pct"/>
            <w:vMerge w:val="restart"/>
            <w:vAlign w:val="center"/>
          </w:tcPr>
          <w:p w14:paraId="0AED6F56">
            <w:pPr>
              <w:jc w:val="center"/>
              <w:rPr>
                <w:rFonts w:eastAsia="Calibri"/>
                <w:b/>
                <w:sz w:val="28"/>
                <w:szCs w:val="28"/>
              </w:rPr>
            </w:pPr>
            <w:r>
              <w:rPr>
                <w:rFonts w:eastAsia="Calibri"/>
                <w:b/>
                <w:sz w:val="28"/>
                <w:szCs w:val="28"/>
              </w:rPr>
              <w:t>Kĩ năng</w:t>
            </w:r>
          </w:p>
        </w:tc>
        <w:tc>
          <w:tcPr>
            <w:tcW w:w="1529" w:type="pct"/>
            <w:vMerge w:val="restart"/>
            <w:vAlign w:val="center"/>
          </w:tcPr>
          <w:p w14:paraId="6B428587">
            <w:pPr>
              <w:jc w:val="center"/>
              <w:rPr>
                <w:rFonts w:eastAsia="Calibri"/>
                <w:b/>
                <w:sz w:val="28"/>
                <w:szCs w:val="28"/>
              </w:rPr>
            </w:pPr>
            <w:r>
              <w:rPr>
                <w:rFonts w:eastAsia="Calibri"/>
                <w:b/>
                <w:sz w:val="28"/>
                <w:szCs w:val="28"/>
              </w:rPr>
              <w:t>Nội dung kiến thức/Đơn vị kĩ năng</w:t>
            </w:r>
          </w:p>
        </w:tc>
        <w:tc>
          <w:tcPr>
            <w:tcW w:w="2018" w:type="pct"/>
            <w:gridSpan w:val="3"/>
            <w:vAlign w:val="center"/>
          </w:tcPr>
          <w:p w14:paraId="4A9DBC93">
            <w:pPr>
              <w:jc w:val="center"/>
              <w:rPr>
                <w:rFonts w:eastAsia="Calibri"/>
                <w:b/>
                <w:sz w:val="28"/>
                <w:szCs w:val="28"/>
              </w:rPr>
            </w:pPr>
            <w:r>
              <w:rPr>
                <w:rFonts w:eastAsia="Calibri"/>
                <w:b/>
                <w:sz w:val="28"/>
                <w:szCs w:val="28"/>
              </w:rPr>
              <w:t>Mức độ nhận thức</w:t>
            </w:r>
          </w:p>
        </w:tc>
        <w:tc>
          <w:tcPr>
            <w:tcW w:w="542" w:type="pct"/>
            <w:vMerge w:val="restart"/>
          </w:tcPr>
          <w:p w14:paraId="1F4B1D58">
            <w:pPr>
              <w:jc w:val="center"/>
              <w:rPr>
                <w:rFonts w:eastAsia="Calibri"/>
                <w:b/>
                <w:sz w:val="28"/>
                <w:szCs w:val="28"/>
              </w:rPr>
            </w:pPr>
            <w:r>
              <w:rPr>
                <w:rFonts w:eastAsia="Calibri"/>
                <w:b/>
                <w:sz w:val="28"/>
                <w:szCs w:val="28"/>
              </w:rPr>
              <w:t>Tổng</w:t>
            </w:r>
          </w:p>
          <w:p w14:paraId="79743A48">
            <w:pPr>
              <w:jc w:val="center"/>
              <w:rPr>
                <w:rFonts w:eastAsia="Calibri"/>
                <w:b/>
                <w:sz w:val="28"/>
                <w:szCs w:val="28"/>
              </w:rPr>
            </w:pPr>
            <w:r>
              <w:rPr>
                <w:rFonts w:eastAsia="Calibri"/>
                <w:b/>
                <w:sz w:val="28"/>
                <w:szCs w:val="28"/>
              </w:rPr>
              <w:t>điểm %</w:t>
            </w:r>
          </w:p>
        </w:tc>
      </w:tr>
      <w:tr w14:paraId="79035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 w:type="pct"/>
            <w:vMerge w:val="continue"/>
            <w:tcBorders>
              <w:bottom w:val="single" w:color="auto" w:sz="4" w:space="0"/>
            </w:tcBorders>
            <w:vAlign w:val="center"/>
          </w:tcPr>
          <w:p w14:paraId="52A3FE65">
            <w:pPr>
              <w:jc w:val="center"/>
              <w:rPr>
                <w:rFonts w:eastAsia="Calibri"/>
                <w:b/>
                <w:sz w:val="28"/>
                <w:szCs w:val="28"/>
              </w:rPr>
            </w:pPr>
          </w:p>
        </w:tc>
        <w:tc>
          <w:tcPr>
            <w:tcW w:w="612" w:type="pct"/>
            <w:vMerge w:val="continue"/>
            <w:tcBorders>
              <w:bottom w:val="single" w:color="auto" w:sz="4" w:space="0"/>
            </w:tcBorders>
            <w:vAlign w:val="center"/>
          </w:tcPr>
          <w:p w14:paraId="607A5E76">
            <w:pPr>
              <w:jc w:val="center"/>
              <w:rPr>
                <w:rFonts w:eastAsia="Calibri"/>
                <w:b/>
                <w:sz w:val="28"/>
                <w:szCs w:val="28"/>
              </w:rPr>
            </w:pPr>
          </w:p>
        </w:tc>
        <w:tc>
          <w:tcPr>
            <w:tcW w:w="1529" w:type="pct"/>
            <w:vMerge w:val="continue"/>
            <w:vAlign w:val="center"/>
          </w:tcPr>
          <w:p w14:paraId="4DEF524A">
            <w:pPr>
              <w:jc w:val="center"/>
              <w:rPr>
                <w:rFonts w:eastAsia="Calibri"/>
                <w:b/>
                <w:sz w:val="28"/>
                <w:szCs w:val="28"/>
              </w:rPr>
            </w:pPr>
          </w:p>
        </w:tc>
        <w:tc>
          <w:tcPr>
            <w:tcW w:w="685" w:type="pct"/>
            <w:vAlign w:val="center"/>
          </w:tcPr>
          <w:p w14:paraId="31CD310F">
            <w:pPr>
              <w:jc w:val="center"/>
              <w:rPr>
                <w:rFonts w:eastAsia="Calibri"/>
                <w:b/>
                <w:sz w:val="28"/>
                <w:szCs w:val="28"/>
              </w:rPr>
            </w:pPr>
            <w:r>
              <w:rPr>
                <w:rFonts w:eastAsia="Calibri"/>
                <w:b/>
                <w:sz w:val="28"/>
                <w:szCs w:val="28"/>
              </w:rPr>
              <w:t>Nhận biết</w:t>
            </w:r>
          </w:p>
        </w:tc>
        <w:tc>
          <w:tcPr>
            <w:tcW w:w="692" w:type="pct"/>
            <w:vAlign w:val="center"/>
          </w:tcPr>
          <w:p w14:paraId="0DECE4FB">
            <w:pPr>
              <w:jc w:val="center"/>
              <w:rPr>
                <w:rFonts w:eastAsia="Calibri"/>
                <w:b/>
                <w:sz w:val="28"/>
                <w:szCs w:val="28"/>
              </w:rPr>
            </w:pPr>
            <w:r>
              <w:rPr>
                <w:rFonts w:eastAsia="Calibri"/>
                <w:b/>
                <w:sz w:val="28"/>
                <w:szCs w:val="28"/>
              </w:rPr>
              <w:t>Thông hiểu</w:t>
            </w:r>
          </w:p>
        </w:tc>
        <w:tc>
          <w:tcPr>
            <w:tcW w:w="641" w:type="pct"/>
            <w:vAlign w:val="center"/>
          </w:tcPr>
          <w:p w14:paraId="0C45C2AB">
            <w:pPr>
              <w:jc w:val="center"/>
              <w:rPr>
                <w:rFonts w:eastAsia="Calibri"/>
                <w:b/>
                <w:sz w:val="28"/>
                <w:szCs w:val="28"/>
              </w:rPr>
            </w:pPr>
            <w:r>
              <w:rPr>
                <w:rFonts w:eastAsia="Calibri"/>
                <w:b/>
                <w:sz w:val="28"/>
                <w:szCs w:val="28"/>
              </w:rPr>
              <w:t>Vận dụng</w:t>
            </w:r>
          </w:p>
        </w:tc>
        <w:tc>
          <w:tcPr>
            <w:tcW w:w="542" w:type="pct"/>
            <w:vMerge w:val="continue"/>
          </w:tcPr>
          <w:p w14:paraId="24D911A2">
            <w:pPr>
              <w:jc w:val="center"/>
              <w:rPr>
                <w:rFonts w:eastAsia="Calibri"/>
                <w:b/>
                <w:sz w:val="28"/>
                <w:szCs w:val="28"/>
              </w:rPr>
            </w:pPr>
          </w:p>
        </w:tc>
      </w:tr>
      <w:tr w14:paraId="04360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99" w:type="pct"/>
            <w:vMerge w:val="restart"/>
            <w:vAlign w:val="center"/>
          </w:tcPr>
          <w:p w14:paraId="5D3C626A">
            <w:pPr>
              <w:jc w:val="center"/>
              <w:rPr>
                <w:rFonts w:eastAsia="Calibri"/>
                <w:bCs/>
                <w:sz w:val="28"/>
                <w:szCs w:val="28"/>
              </w:rPr>
            </w:pPr>
            <w:r>
              <w:rPr>
                <w:rFonts w:eastAsia="Calibri"/>
                <w:bCs/>
                <w:sz w:val="28"/>
                <w:szCs w:val="28"/>
              </w:rPr>
              <w:t>1</w:t>
            </w:r>
          </w:p>
        </w:tc>
        <w:tc>
          <w:tcPr>
            <w:tcW w:w="612" w:type="pct"/>
            <w:vMerge w:val="restart"/>
            <w:vAlign w:val="center"/>
          </w:tcPr>
          <w:p w14:paraId="4D8E6E77">
            <w:pPr>
              <w:jc w:val="center"/>
              <w:rPr>
                <w:rFonts w:eastAsia="Calibri"/>
                <w:bCs/>
                <w:sz w:val="28"/>
                <w:szCs w:val="28"/>
              </w:rPr>
            </w:pPr>
            <w:r>
              <w:rPr>
                <w:rFonts w:eastAsia="Calibri"/>
                <w:bCs/>
                <w:sz w:val="28"/>
                <w:szCs w:val="28"/>
              </w:rPr>
              <w:t>Đọc hiểu</w:t>
            </w:r>
          </w:p>
        </w:tc>
        <w:tc>
          <w:tcPr>
            <w:tcW w:w="1529" w:type="pct"/>
            <w:vAlign w:val="center"/>
          </w:tcPr>
          <w:p w14:paraId="7B29DF8C">
            <w:pPr>
              <w:jc w:val="both"/>
              <w:rPr>
                <w:rFonts w:eastAsia="Calibri"/>
                <w:b/>
                <w:sz w:val="28"/>
                <w:szCs w:val="28"/>
              </w:rPr>
            </w:pPr>
            <w:r>
              <w:rPr>
                <w:sz w:val="28"/>
                <w:szCs w:val="28"/>
              </w:rPr>
              <w:t>Truyện ngụ ngôn</w:t>
            </w:r>
          </w:p>
        </w:tc>
        <w:tc>
          <w:tcPr>
            <w:tcW w:w="685" w:type="pct"/>
            <w:vMerge w:val="restart"/>
            <w:vAlign w:val="center"/>
          </w:tcPr>
          <w:p w14:paraId="3B075F6A">
            <w:pPr>
              <w:jc w:val="center"/>
              <w:rPr>
                <w:rFonts w:eastAsia="Calibri"/>
                <w:b/>
                <w:sz w:val="28"/>
                <w:szCs w:val="28"/>
              </w:rPr>
            </w:pPr>
            <w:r>
              <w:rPr>
                <w:rFonts w:eastAsia="Calibri"/>
                <w:b/>
                <w:sz w:val="28"/>
                <w:szCs w:val="28"/>
              </w:rPr>
              <w:t>2</w:t>
            </w:r>
          </w:p>
          <w:p w14:paraId="4D4BFFD8">
            <w:pPr>
              <w:jc w:val="center"/>
              <w:rPr>
                <w:rFonts w:eastAsia="Calibri"/>
                <w:bCs/>
                <w:sz w:val="28"/>
                <w:szCs w:val="28"/>
              </w:rPr>
            </w:pPr>
            <w:r>
              <w:rPr>
                <w:rFonts w:eastAsia="Calibri"/>
                <w:bCs/>
                <w:sz w:val="28"/>
                <w:szCs w:val="28"/>
              </w:rPr>
              <w:t>(15%)</w:t>
            </w:r>
          </w:p>
        </w:tc>
        <w:tc>
          <w:tcPr>
            <w:tcW w:w="692" w:type="pct"/>
            <w:vMerge w:val="restart"/>
            <w:vAlign w:val="center"/>
          </w:tcPr>
          <w:p w14:paraId="5A3547CD">
            <w:pPr>
              <w:jc w:val="center"/>
              <w:rPr>
                <w:rFonts w:eastAsia="Calibri"/>
                <w:b/>
                <w:sz w:val="28"/>
                <w:szCs w:val="28"/>
              </w:rPr>
            </w:pPr>
            <w:r>
              <w:rPr>
                <w:rFonts w:eastAsia="Calibri"/>
                <w:b/>
                <w:sz w:val="28"/>
                <w:szCs w:val="28"/>
              </w:rPr>
              <w:t>3</w:t>
            </w:r>
          </w:p>
          <w:p w14:paraId="3CE7C7E1">
            <w:pPr>
              <w:jc w:val="center"/>
              <w:rPr>
                <w:rFonts w:eastAsia="Calibri"/>
                <w:bCs/>
                <w:sz w:val="28"/>
                <w:szCs w:val="28"/>
              </w:rPr>
            </w:pPr>
            <w:r>
              <w:rPr>
                <w:rFonts w:eastAsia="Calibri"/>
                <w:bCs/>
                <w:sz w:val="28"/>
                <w:szCs w:val="28"/>
              </w:rPr>
              <w:t>(30%)</w:t>
            </w:r>
          </w:p>
        </w:tc>
        <w:tc>
          <w:tcPr>
            <w:tcW w:w="641" w:type="pct"/>
            <w:vMerge w:val="restart"/>
            <w:vAlign w:val="center"/>
          </w:tcPr>
          <w:p w14:paraId="0C0DCD91">
            <w:pPr>
              <w:jc w:val="center"/>
              <w:rPr>
                <w:rFonts w:eastAsia="Calibri"/>
                <w:b/>
                <w:sz w:val="28"/>
                <w:szCs w:val="28"/>
              </w:rPr>
            </w:pPr>
            <w:r>
              <w:rPr>
                <w:rFonts w:eastAsia="Calibri"/>
                <w:b/>
                <w:sz w:val="28"/>
                <w:szCs w:val="28"/>
              </w:rPr>
              <w:t>1</w:t>
            </w:r>
          </w:p>
          <w:p w14:paraId="71004445">
            <w:pPr>
              <w:jc w:val="center"/>
              <w:rPr>
                <w:rFonts w:eastAsia="Calibri"/>
                <w:bCs/>
                <w:sz w:val="28"/>
                <w:szCs w:val="28"/>
              </w:rPr>
            </w:pPr>
            <w:r>
              <w:rPr>
                <w:rFonts w:eastAsia="Calibri"/>
                <w:bCs/>
                <w:sz w:val="28"/>
                <w:szCs w:val="28"/>
              </w:rPr>
              <w:t>(15%)</w:t>
            </w:r>
          </w:p>
        </w:tc>
        <w:tc>
          <w:tcPr>
            <w:tcW w:w="542" w:type="pct"/>
            <w:vMerge w:val="restart"/>
            <w:vAlign w:val="center"/>
          </w:tcPr>
          <w:p w14:paraId="660B96D9">
            <w:pPr>
              <w:jc w:val="center"/>
              <w:rPr>
                <w:rFonts w:eastAsia="Calibri"/>
                <w:b/>
                <w:sz w:val="28"/>
                <w:szCs w:val="28"/>
              </w:rPr>
            </w:pPr>
            <w:r>
              <w:rPr>
                <w:rFonts w:eastAsia="Calibri"/>
                <w:b/>
                <w:sz w:val="28"/>
                <w:szCs w:val="28"/>
              </w:rPr>
              <w:t>6,0</w:t>
            </w:r>
          </w:p>
        </w:tc>
      </w:tr>
      <w:tr w14:paraId="2B23C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99" w:type="pct"/>
            <w:vMerge w:val="continue"/>
            <w:vAlign w:val="center"/>
          </w:tcPr>
          <w:p w14:paraId="7FA4F104">
            <w:pPr>
              <w:jc w:val="center"/>
              <w:rPr>
                <w:rFonts w:eastAsia="Calibri"/>
                <w:bCs/>
                <w:sz w:val="28"/>
                <w:szCs w:val="28"/>
              </w:rPr>
            </w:pPr>
          </w:p>
        </w:tc>
        <w:tc>
          <w:tcPr>
            <w:tcW w:w="612" w:type="pct"/>
            <w:vMerge w:val="continue"/>
            <w:vAlign w:val="center"/>
          </w:tcPr>
          <w:p w14:paraId="4864449A">
            <w:pPr>
              <w:jc w:val="center"/>
              <w:rPr>
                <w:rFonts w:eastAsia="Calibri"/>
                <w:bCs/>
                <w:sz w:val="28"/>
                <w:szCs w:val="28"/>
              </w:rPr>
            </w:pPr>
          </w:p>
        </w:tc>
        <w:tc>
          <w:tcPr>
            <w:tcW w:w="1529" w:type="pct"/>
            <w:vAlign w:val="center"/>
          </w:tcPr>
          <w:p w14:paraId="5D733B0F">
            <w:pPr>
              <w:jc w:val="both"/>
              <w:rPr>
                <w:sz w:val="28"/>
                <w:szCs w:val="28"/>
              </w:rPr>
            </w:pPr>
            <w:r>
              <w:rPr>
                <w:sz w:val="28"/>
                <w:szCs w:val="28"/>
              </w:rPr>
              <w:t>Truyện khoa học viễn tưởng</w:t>
            </w:r>
          </w:p>
        </w:tc>
        <w:tc>
          <w:tcPr>
            <w:tcW w:w="685" w:type="pct"/>
            <w:vMerge w:val="continue"/>
            <w:vAlign w:val="center"/>
          </w:tcPr>
          <w:p w14:paraId="75067F7A">
            <w:pPr>
              <w:jc w:val="center"/>
              <w:rPr>
                <w:rFonts w:eastAsia="Calibri"/>
                <w:b/>
                <w:sz w:val="28"/>
                <w:szCs w:val="28"/>
              </w:rPr>
            </w:pPr>
          </w:p>
        </w:tc>
        <w:tc>
          <w:tcPr>
            <w:tcW w:w="692" w:type="pct"/>
            <w:vMerge w:val="continue"/>
            <w:vAlign w:val="center"/>
          </w:tcPr>
          <w:p w14:paraId="78867BA5">
            <w:pPr>
              <w:jc w:val="center"/>
              <w:rPr>
                <w:rFonts w:eastAsia="Calibri"/>
                <w:b/>
                <w:sz w:val="28"/>
                <w:szCs w:val="28"/>
              </w:rPr>
            </w:pPr>
          </w:p>
        </w:tc>
        <w:tc>
          <w:tcPr>
            <w:tcW w:w="641" w:type="pct"/>
            <w:vMerge w:val="continue"/>
            <w:vAlign w:val="center"/>
          </w:tcPr>
          <w:p w14:paraId="5F50F420">
            <w:pPr>
              <w:jc w:val="center"/>
              <w:rPr>
                <w:rFonts w:eastAsia="Calibri"/>
                <w:b/>
                <w:sz w:val="28"/>
                <w:szCs w:val="28"/>
              </w:rPr>
            </w:pPr>
          </w:p>
        </w:tc>
        <w:tc>
          <w:tcPr>
            <w:tcW w:w="542" w:type="pct"/>
            <w:vMerge w:val="continue"/>
            <w:vAlign w:val="center"/>
          </w:tcPr>
          <w:p w14:paraId="06E71051">
            <w:pPr>
              <w:jc w:val="center"/>
              <w:rPr>
                <w:rFonts w:eastAsia="Calibri"/>
                <w:b/>
                <w:sz w:val="28"/>
                <w:szCs w:val="28"/>
              </w:rPr>
            </w:pPr>
          </w:p>
        </w:tc>
      </w:tr>
      <w:tr w14:paraId="3177D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299" w:type="pct"/>
            <w:vAlign w:val="center"/>
          </w:tcPr>
          <w:p w14:paraId="0BF40D2A">
            <w:pPr>
              <w:jc w:val="center"/>
              <w:rPr>
                <w:rFonts w:eastAsia="Calibri"/>
                <w:bCs/>
                <w:sz w:val="28"/>
                <w:szCs w:val="28"/>
              </w:rPr>
            </w:pPr>
            <w:r>
              <w:rPr>
                <w:rFonts w:eastAsia="Calibri"/>
                <w:bCs/>
                <w:sz w:val="28"/>
                <w:szCs w:val="28"/>
              </w:rPr>
              <w:t>2</w:t>
            </w:r>
          </w:p>
        </w:tc>
        <w:tc>
          <w:tcPr>
            <w:tcW w:w="612" w:type="pct"/>
            <w:vAlign w:val="center"/>
          </w:tcPr>
          <w:p w14:paraId="20ED2B7B">
            <w:pPr>
              <w:jc w:val="center"/>
              <w:rPr>
                <w:rFonts w:eastAsia="Calibri"/>
                <w:bCs/>
                <w:sz w:val="28"/>
                <w:szCs w:val="28"/>
              </w:rPr>
            </w:pPr>
            <w:r>
              <w:rPr>
                <w:rFonts w:eastAsia="Calibri"/>
                <w:bCs/>
                <w:sz w:val="28"/>
                <w:szCs w:val="28"/>
              </w:rPr>
              <w:t>Viết</w:t>
            </w:r>
          </w:p>
        </w:tc>
        <w:tc>
          <w:tcPr>
            <w:tcW w:w="1529" w:type="pct"/>
            <w:vAlign w:val="center"/>
          </w:tcPr>
          <w:p w14:paraId="14CDB15D">
            <w:pPr>
              <w:jc w:val="both"/>
              <w:rPr>
                <w:rFonts w:eastAsia="Calibri"/>
                <w:sz w:val="28"/>
                <w:szCs w:val="28"/>
              </w:rPr>
            </w:pPr>
            <w:r>
              <w:rPr>
                <w:sz w:val="28"/>
                <w:szCs w:val="28"/>
              </w:rPr>
              <w:t>Viết bài văn nghị luận xã hội về một vấn đề trong đời sống (trình bày ý kiến tán thành).</w:t>
            </w:r>
            <w:r>
              <w:rPr>
                <w:color w:val="000000"/>
                <w:sz w:val="28"/>
                <w:szCs w:val="28"/>
              </w:rPr>
              <w:t xml:space="preserve"> </w:t>
            </w:r>
          </w:p>
        </w:tc>
        <w:tc>
          <w:tcPr>
            <w:tcW w:w="685" w:type="pct"/>
            <w:vAlign w:val="center"/>
          </w:tcPr>
          <w:p w14:paraId="09AC949C">
            <w:pPr>
              <w:jc w:val="center"/>
              <w:rPr>
                <w:rFonts w:eastAsia="Calibri"/>
                <w:b/>
                <w:sz w:val="28"/>
                <w:szCs w:val="28"/>
              </w:rPr>
            </w:pPr>
            <w:r>
              <w:rPr>
                <w:rFonts w:eastAsia="Calibri"/>
                <w:b/>
                <w:sz w:val="28"/>
                <w:szCs w:val="28"/>
              </w:rPr>
              <w:t>1*</w:t>
            </w:r>
          </w:p>
          <w:p w14:paraId="238BAFB7">
            <w:pPr>
              <w:jc w:val="center"/>
              <w:rPr>
                <w:rFonts w:eastAsia="Calibri"/>
                <w:b/>
                <w:sz w:val="28"/>
                <w:szCs w:val="28"/>
              </w:rPr>
            </w:pPr>
            <w:r>
              <w:rPr>
                <w:rFonts w:eastAsia="Calibri"/>
                <w:bCs/>
                <w:sz w:val="28"/>
                <w:szCs w:val="28"/>
              </w:rPr>
              <w:t>(10%)</w:t>
            </w:r>
          </w:p>
        </w:tc>
        <w:tc>
          <w:tcPr>
            <w:tcW w:w="692" w:type="pct"/>
            <w:vAlign w:val="center"/>
          </w:tcPr>
          <w:p w14:paraId="0AEED239">
            <w:pPr>
              <w:jc w:val="center"/>
              <w:rPr>
                <w:rFonts w:eastAsia="Calibri"/>
                <w:b/>
                <w:sz w:val="28"/>
                <w:szCs w:val="28"/>
              </w:rPr>
            </w:pPr>
            <w:r>
              <w:rPr>
                <w:rFonts w:eastAsia="Calibri"/>
                <w:b/>
                <w:sz w:val="28"/>
                <w:szCs w:val="28"/>
              </w:rPr>
              <w:t>1*</w:t>
            </w:r>
          </w:p>
          <w:p w14:paraId="33059F2E">
            <w:pPr>
              <w:jc w:val="center"/>
              <w:rPr>
                <w:rFonts w:eastAsia="Calibri"/>
                <w:b/>
                <w:sz w:val="28"/>
                <w:szCs w:val="28"/>
              </w:rPr>
            </w:pPr>
            <w:r>
              <w:rPr>
                <w:rFonts w:eastAsia="Calibri"/>
                <w:bCs/>
                <w:sz w:val="28"/>
                <w:szCs w:val="28"/>
              </w:rPr>
              <w:t>(15%)</w:t>
            </w:r>
          </w:p>
        </w:tc>
        <w:tc>
          <w:tcPr>
            <w:tcW w:w="641" w:type="pct"/>
            <w:vAlign w:val="center"/>
          </w:tcPr>
          <w:p w14:paraId="79DA2936">
            <w:pPr>
              <w:jc w:val="center"/>
              <w:rPr>
                <w:rFonts w:eastAsia="Calibri"/>
                <w:b/>
                <w:sz w:val="28"/>
                <w:szCs w:val="28"/>
              </w:rPr>
            </w:pPr>
            <w:r>
              <w:rPr>
                <w:rFonts w:eastAsia="Calibri"/>
                <w:b/>
                <w:sz w:val="28"/>
                <w:szCs w:val="28"/>
              </w:rPr>
              <w:t>1*</w:t>
            </w:r>
          </w:p>
          <w:p w14:paraId="12578542">
            <w:pPr>
              <w:jc w:val="center"/>
              <w:rPr>
                <w:rFonts w:eastAsia="Calibri"/>
                <w:b/>
                <w:sz w:val="28"/>
                <w:szCs w:val="28"/>
              </w:rPr>
            </w:pPr>
            <w:r>
              <w:rPr>
                <w:rFonts w:eastAsia="Calibri"/>
                <w:bCs/>
                <w:sz w:val="28"/>
                <w:szCs w:val="28"/>
              </w:rPr>
              <w:t>(15%)</w:t>
            </w:r>
          </w:p>
        </w:tc>
        <w:tc>
          <w:tcPr>
            <w:tcW w:w="542" w:type="pct"/>
            <w:vAlign w:val="center"/>
          </w:tcPr>
          <w:p w14:paraId="6636AB3C">
            <w:pPr>
              <w:jc w:val="center"/>
              <w:rPr>
                <w:rFonts w:eastAsia="Calibri"/>
                <w:b/>
                <w:sz w:val="28"/>
                <w:szCs w:val="28"/>
              </w:rPr>
            </w:pPr>
            <w:r>
              <w:rPr>
                <w:rFonts w:eastAsia="Calibri"/>
                <w:b/>
                <w:sz w:val="28"/>
                <w:szCs w:val="28"/>
              </w:rPr>
              <w:t>4,0</w:t>
            </w:r>
          </w:p>
        </w:tc>
      </w:tr>
      <w:tr w14:paraId="2B848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pct"/>
            <w:gridSpan w:val="3"/>
          </w:tcPr>
          <w:p w14:paraId="12CC750D">
            <w:pPr>
              <w:jc w:val="center"/>
              <w:rPr>
                <w:rFonts w:eastAsia="Calibri"/>
                <w:b/>
                <w:sz w:val="28"/>
                <w:szCs w:val="28"/>
              </w:rPr>
            </w:pPr>
            <w:r>
              <w:rPr>
                <w:b/>
                <w:sz w:val="28"/>
                <w:szCs w:val="28"/>
              </w:rPr>
              <w:t>Tỉ lệ %</w:t>
            </w:r>
          </w:p>
        </w:tc>
        <w:tc>
          <w:tcPr>
            <w:tcW w:w="685" w:type="pct"/>
            <w:tcBorders>
              <w:bottom w:val="single" w:color="auto" w:sz="4" w:space="0"/>
            </w:tcBorders>
            <w:vAlign w:val="center"/>
          </w:tcPr>
          <w:p w14:paraId="060E92A7">
            <w:pPr>
              <w:jc w:val="center"/>
              <w:rPr>
                <w:rFonts w:eastAsia="Calibri"/>
                <w:b/>
                <w:iCs/>
                <w:sz w:val="28"/>
                <w:szCs w:val="28"/>
              </w:rPr>
            </w:pPr>
            <w:r>
              <w:rPr>
                <w:rFonts w:eastAsia="Calibri"/>
                <w:b/>
                <w:iCs/>
                <w:sz w:val="28"/>
                <w:szCs w:val="28"/>
              </w:rPr>
              <w:t>25%</w:t>
            </w:r>
          </w:p>
        </w:tc>
        <w:tc>
          <w:tcPr>
            <w:tcW w:w="692" w:type="pct"/>
            <w:tcBorders>
              <w:bottom w:val="single" w:color="auto" w:sz="4" w:space="0"/>
            </w:tcBorders>
          </w:tcPr>
          <w:p w14:paraId="76038473">
            <w:pPr>
              <w:jc w:val="center"/>
              <w:rPr>
                <w:rFonts w:eastAsia="Calibri"/>
                <w:b/>
                <w:iCs/>
                <w:sz w:val="28"/>
                <w:szCs w:val="28"/>
              </w:rPr>
            </w:pPr>
            <w:r>
              <w:rPr>
                <w:rFonts w:eastAsia="Calibri"/>
                <w:b/>
                <w:iCs/>
                <w:sz w:val="28"/>
                <w:szCs w:val="28"/>
              </w:rPr>
              <w:t>45%</w:t>
            </w:r>
          </w:p>
        </w:tc>
        <w:tc>
          <w:tcPr>
            <w:tcW w:w="641" w:type="pct"/>
            <w:tcBorders>
              <w:bottom w:val="single" w:color="auto" w:sz="4" w:space="0"/>
            </w:tcBorders>
          </w:tcPr>
          <w:p w14:paraId="187B7288">
            <w:pPr>
              <w:jc w:val="center"/>
              <w:rPr>
                <w:rFonts w:eastAsia="Calibri"/>
                <w:b/>
                <w:iCs/>
                <w:sz w:val="28"/>
                <w:szCs w:val="28"/>
              </w:rPr>
            </w:pPr>
            <w:r>
              <w:rPr>
                <w:rFonts w:eastAsia="Calibri"/>
                <w:b/>
                <w:iCs/>
                <w:sz w:val="28"/>
                <w:szCs w:val="28"/>
              </w:rPr>
              <w:t>30%</w:t>
            </w:r>
          </w:p>
        </w:tc>
        <w:tc>
          <w:tcPr>
            <w:tcW w:w="542" w:type="pct"/>
            <w:vAlign w:val="center"/>
          </w:tcPr>
          <w:p w14:paraId="36CC54F9">
            <w:pPr>
              <w:jc w:val="center"/>
              <w:rPr>
                <w:rFonts w:eastAsia="Calibri"/>
                <w:b/>
                <w:i/>
                <w:sz w:val="28"/>
                <w:szCs w:val="28"/>
              </w:rPr>
            </w:pPr>
            <w:r>
              <w:rPr>
                <w:rFonts w:eastAsia="Calibri"/>
                <w:b/>
                <w:sz w:val="28"/>
                <w:szCs w:val="28"/>
              </w:rPr>
              <w:t>10,0</w:t>
            </w:r>
          </w:p>
        </w:tc>
      </w:tr>
      <w:tr w14:paraId="6F4F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pct"/>
            <w:gridSpan w:val="3"/>
          </w:tcPr>
          <w:p w14:paraId="641E8BFC">
            <w:pPr>
              <w:jc w:val="center"/>
              <w:rPr>
                <w:rFonts w:eastAsia="Calibri"/>
                <w:b/>
                <w:sz w:val="28"/>
                <w:szCs w:val="28"/>
              </w:rPr>
            </w:pPr>
            <w:r>
              <w:rPr>
                <w:rFonts w:eastAsia="Calibri"/>
                <w:b/>
                <w:sz w:val="28"/>
                <w:szCs w:val="28"/>
              </w:rPr>
              <w:t>Tổng</w:t>
            </w:r>
          </w:p>
        </w:tc>
        <w:tc>
          <w:tcPr>
            <w:tcW w:w="1377" w:type="pct"/>
            <w:gridSpan w:val="2"/>
            <w:vAlign w:val="center"/>
          </w:tcPr>
          <w:p w14:paraId="24E9695A">
            <w:pPr>
              <w:jc w:val="center"/>
              <w:rPr>
                <w:rFonts w:eastAsia="Calibri"/>
                <w:b/>
                <w:i/>
                <w:sz w:val="28"/>
                <w:szCs w:val="28"/>
              </w:rPr>
            </w:pPr>
            <w:r>
              <w:rPr>
                <w:b/>
                <w:sz w:val="28"/>
                <w:szCs w:val="28"/>
              </w:rPr>
              <w:t>70%</w:t>
            </w:r>
          </w:p>
        </w:tc>
        <w:tc>
          <w:tcPr>
            <w:tcW w:w="641" w:type="pct"/>
          </w:tcPr>
          <w:p w14:paraId="19551E8B">
            <w:pPr>
              <w:jc w:val="center"/>
              <w:rPr>
                <w:rFonts w:eastAsia="Calibri"/>
                <w:b/>
                <w:i/>
                <w:sz w:val="28"/>
                <w:szCs w:val="28"/>
              </w:rPr>
            </w:pPr>
            <w:r>
              <w:rPr>
                <w:b/>
                <w:sz w:val="28"/>
                <w:szCs w:val="28"/>
              </w:rPr>
              <w:t>30%</w:t>
            </w:r>
          </w:p>
        </w:tc>
        <w:tc>
          <w:tcPr>
            <w:tcW w:w="542" w:type="pct"/>
            <w:vAlign w:val="center"/>
          </w:tcPr>
          <w:p w14:paraId="0294B7C3">
            <w:pPr>
              <w:jc w:val="center"/>
              <w:rPr>
                <w:rFonts w:eastAsia="Calibri"/>
                <w:b/>
                <w:sz w:val="28"/>
                <w:szCs w:val="28"/>
              </w:rPr>
            </w:pPr>
            <w:r>
              <w:rPr>
                <w:rFonts w:eastAsia="Calibri"/>
                <w:b/>
                <w:sz w:val="28"/>
                <w:szCs w:val="28"/>
              </w:rPr>
              <w:t>100%</w:t>
            </w:r>
          </w:p>
        </w:tc>
      </w:tr>
    </w:tbl>
    <w:p w14:paraId="74A2BB15">
      <w:pPr>
        <w:rPr>
          <w:rFonts w:eastAsiaTheme="minorHAnsi"/>
          <w:b/>
          <w:color w:val="000000"/>
          <w:sz w:val="28"/>
          <w:szCs w:val="28"/>
        </w:rPr>
      </w:pPr>
    </w:p>
    <w:p w14:paraId="2DD1AC80">
      <w:pPr>
        <w:ind w:firstLine="720"/>
        <w:rPr>
          <w:rFonts w:eastAsiaTheme="minorHAnsi"/>
          <w:b/>
          <w:color w:val="000000"/>
          <w:sz w:val="28"/>
          <w:szCs w:val="28"/>
        </w:rPr>
      </w:pPr>
      <w:r>
        <w:rPr>
          <w:b/>
          <w:color w:val="000000"/>
          <w:sz w:val="28"/>
          <w:szCs w:val="28"/>
        </w:rPr>
        <w:t>2. ĐẶC TẢ</w:t>
      </w:r>
    </w:p>
    <w:tbl>
      <w:tblPr>
        <w:tblStyle w:val="5"/>
        <w:tblW w:w="1053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
        <w:gridCol w:w="872"/>
        <w:gridCol w:w="1165"/>
        <w:gridCol w:w="3794"/>
        <w:gridCol w:w="1255"/>
        <w:gridCol w:w="995"/>
        <w:gridCol w:w="876"/>
        <w:gridCol w:w="983"/>
      </w:tblGrid>
      <w:tr w14:paraId="7CC54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563" w:type="dxa"/>
            <w:vMerge w:val="restart"/>
            <w:tcBorders>
              <w:top w:val="single" w:color="auto" w:sz="4" w:space="0"/>
              <w:left w:val="single" w:color="auto" w:sz="4" w:space="0"/>
              <w:bottom w:val="single" w:color="auto" w:sz="4" w:space="0"/>
              <w:right w:val="single" w:color="auto" w:sz="4" w:space="0"/>
            </w:tcBorders>
          </w:tcPr>
          <w:p w14:paraId="306F4A73">
            <w:pPr>
              <w:rPr>
                <w:b/>
                <w:sz w:val="28"/>
                <w:szCs w:val="28"/>
              </w:rPr>
            </w:pPr>
            <w:bookmarkStart w:id="1" w:name="_Hlk132169465"/>
            <w:bookmarkStart w:id="2" w:name="_Hlk132169440"/>
            <w:bookmarkStart w:id="3" w:name="_Hlk132169482"/>
            <w:r>
              <w:rPr>
                <w:b/>
                <w:sz w:val="28"/>
                <w:szCs w:val="28"/>
              </w:rPr>
              <w:t>TT</w:t>
            </w:r>
          </w:p>
        </w:tc>
        <w:tc>
          <w:tcPr>
            <w:tcW w:w="875" w:type="dxa"/>
            <w:vMerge w:val="restart"/>
            <w:tcBorders>
              <w:top w:val="single" w:color="auto" w:sz="4" w:space="0"/>
              <w:left w:val="single" w:color="auto" w:sz="4" w:space="0"/>
              <w:bottom w:val="single" w:color="auto" w:sz="4" w:space="0"/>
              <w:right w:val="single" w:color="auto" w:sz="4" w:space="0"/>
            </w:tcBorders>
          </w:tcPr>
          <w:p w14:paraId="24398DED">
            <w:pPr>
              <w:rPr>
                <w:b/>
                <w:sz w:val="28"/>
                <w:szCs w:val="28"/>
              </w:rPr>
            </w:pPr>
            <w:r>
              <w:rPr>
                <w:b/>
                <w:sz w:val="28"/>
                <w:szCs w:val="28"/>
              </w:rPr>
              <w:t>Kỹ năng</w:t>
            </w:r>
          </w:p>
        </w:tc>
        <w:tc>
          <w:tcPr>
            <w:tcW w:w="1168" w:type="dxa"/>
            <w:vMerge w:val="restart"/>
            <w:tcBorders>
              <w:top w:val="single" w:color="auto" w:sz="4" w:space="0"/>
              <w:left w:val="single" w:color="auto" w:sz="4" w:space="0"/>
              <w:bottom w:val="single" w:color="auto" w:sz="4" w:space="0"/>
              <w:right w:val="single" w:color="auto" w:sz="4" w:space="0"/>
            </w:tcBorders>
          </w:tcPr>
          <w:p w14:paraId="7D030DDF">
            <w:pPr>
              <w:rPr>
                <w:b/>
                <w:sz w:val="28"/>
                <w:szCs w:val="28"/>
              </w:rPr>
            </w:pPr>
            <w:r>
              <w:rPr>
                <w:b/>
                <w:sz w:val="28"/>
                <w:szCs w:val="28"/>
              </w:rPr>
              <w:t>Nội dung/ Đơn vị kiến thức</w:t>
            </w:r>
          </w:p>
        </w:tc>
        <w:tc>
          <w:tcPr>
            <w:tcW w:w="3914" w:type="dxa"/>
            <w:vMerge w:val="restart"/>
            <w:tcBorders>
              <w:top w:val="single" w:color="auto" w:sz="4" w:space="0"/>
              <w:left w:val="single" w:color="auto" w:sz="4" w:space="0"/>
              <w:bottom w:val="single" w:color="auto" w:sz="4" w:space="0"/>
              <w:right w:val="single" w:color="auto" w:sz="4" w:space="0"/>
            </w:tcBorders>
          </w:tcPr>
          <w:p w14:paraId="30621EAD">
            <w:pPr>
              <w:rPr>
                <w:b/>
                <w:sz w:val="28"/>
                <w:szCs w:val="28"/>
              </w:rPr>
            </w:pPr>
          </w:p>
          <w:p w14:paraId="4CFDA1B8">
            <w:pPr>
              <w:rPr>
                <w:b/>
                <w:sz w:val="28"/>
                <w:szCs w:val="28"/>
              </w:rPr>
            </w:pPr>
            <w:r>
              <w:rPr>
                <w:b/>
                <w:sz w:val="28"/>
                <w:szCs w:val="28"/>
              </w:rPr>
              <w:t>Mức độ đánh giá</w:t>
            </w:r>
          </w:p>
        </w:tc>
        <w:tc>
          <w:tcPr>
            <w:tcW w:w="4010" w:type="dxa"/>
            <w:gridSpan w:val="4"/>
            <w:tcBorders>
              <w:top w:val="single" w:color="auto" w:sz="4" w:space="0"/>
              <w:left w:val="single" w:color="auto" w:sz="4" w:space="0"/>
              <w:bottom w:val="single" w:color="auto" w:sz="4" w:space="0"/>
              <w:right w:val="single" w:color="auto" w:sz="4" w:space="0"/>
            </w:tcBorders>
          </w:tcPr>
          <w:p w14:paraId="4D9A8EA6">
            <w:pPr>
              <w:rPr>
                <w:b/>
                <w:sz w:val="28"/>
                <w:szCs w:val="28"/>
              </w:rPr>
            </w:pPr>
            <w:r>
              <w:rPr>
                <w:b/>
                <w:sz w:val="28"/>
                <w:szCs w:val="28"/>
              </w:rPr>
              <w:t>Số câu hỏi theo mức độ nhận thức</w:t>
            </w:r>
          </w:p>
        </w:tc>
      </w:tr>
      <w:bookmarkEnd w:id="1"/>
      <w:tr w14:paraId="7D979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563" w:type="dxa"/>
            <w:vMerge w:val="continue"/>
            <w:tcBorders>
              <w:top w:val="single" w:color="auto" w:sz="4" w:space="0"/>
              <w:left w:val="single" w:color="auto" w:sz="4" w:space="0"/>
              <w:bottom w:val="single" w:color="auto" w:sz="4" w:space="0"/>
              <w:right w:val="single" w:color="auto" w:sz="4" w:space="0"/>
            </w:tcBorders>
            <w:vAlign w:val="center"/>
          </w:tcPr>
          <w:p w14:paraId="214BA0C6">
            <w:pPr>
              <w:rPr>
                <w:b/>
                <w:sz w:val="28"/>
                <w:szCs w:val="28"/>
              </w:rPr>
            </w:pPr>
          </w:p>
        </w:tc>
        <w:tc>
          <w:tcPr>
            <w:tcW w:w="875" w:type="dxa"/>
            <w:vMerge w:val="continue"/>
            <w:tcBorders>
              <w:top w:val="single" w:color="auto" w:sz="4" w:space="0"/>
              <w:left w:val="single" w:color="auto" w:sz="4" w:space="0"/>
              <w:bottom w:val="single" w:color="auto" w:sz="4" w:space="0"/>
              <w:right w:val="single" w:color="auto" w:sz="4" w:space="0"/>
            </w:tcBorders>
            <w:vAlign w:val="center"/>
          </w:tcPr>
          <w:p w14:paraId="3EC71968">
            <w:pPr>
              <w:rPr>
                <w:b/>
                <w:sz w:val="28"/>
                <w:szCs w:val="28"/>
              </w:rPr>
            </w:pPr>
          </w:p>
        </w:tc>
        <w:tc>
          <w:tcPr>
            <w:tcW w:w="1168" w:type="dxa"/>
            <w:vMerge w:val="continue"/>
            <w:tcBorders>
              <w:top w:val="single" w:color="auto" w:sz="4" w:space="0"/>
              <w:left w:val="single" w:color="auto" w:sz="4" w:space="0"/>
              <w:bottom w:val="single" w:color="auto" w:sz="4" w:space="0"/>
              <w:right w:val="single" w:color="auto" w:sz="4" w:space="0"/>
            </w:tcBorders>
            <w:vAlign w:val="center"/>
          </w:tcPr>
          <w:p w14:paraId="1BFBD37A">
            <w:pPr>
              <w:rPr>
                <w:b/>
                <w:sz w:val="28"/>
                <w:szCs w:val="28"/>
              </w:rPr>
            </w:pPr>
          </w:p>
        </w:tc>
        <w:tc>
          <w:tcPr>
            <w:tcW w:w="3914" w:type="dxa"/>
            <w:vMerge w:val="continue"/>
            <w:tcBorders>
              <w:top w:val="single" w:color="auto" w:sz="4" w:space="0"/>
              <w:left w:val="single" w:color="auto" w:sz="4" w:space="0"/>
              <w:bottom w:val="single" w:color="auto" w:sz="4" w:space="0"/>
              <w:right w:val="single" w:color="auto" w:sz="4" w:space="0"/>
            </w:tcBorders>
            <w:vAlign w:val="center"/>
          </w:tcPr>
          <w:p w14:paraId="72288A07">
            <w:pPr>
              <w:rPr>
                <w:b/>
                <w:sz w:val="28"/>
                <w:szCs w:val="28"/>
              </w:rPr>
            </w:pPr>
          </w:p>
        </w:tc>
        <w:tc>
          <w:tcPr>
            <w:tcW w:w="1272" w:type="dxa"/>
            <w:tcBorders>
              <w:top w:val="single" w:color="auto" w:sz="4" w:space="0"/>
              <w:left w:val="single" w:color="auto" w:sz="4" w:space="0"/>
              <w:bottom w:val="single" w:color="auto" w:sz="4" w:space="0"/>
              <w:right w:val="single" w:color="auto" w:sz="4" w:space="0"/>
            </w:tcBorders>
          </w:tcPr>
          <w:p w14:paraId="611A4084">
            <w:pPr>
              <w:rPr>
                <w:b/>
                <w:sz w:val="28"/>
                <w:szCs w:val="28"/>
              </w:rPr>
            </w:pPr>
            <w:r>
              <w:rPr>
                <w:b/>
                <w:sz w:val="28"/>
                <w:szCs w:val="28"/>
              </w:rPr>
              <w:t>Nhận biết</w:t>
            </w:r>
          </w:p>
        </w:tc>
        <w:tc>
          <w:tcPr>
            <w:tcW w:w="939" w:type="dxa"/>
            <w:tcBorders>
              <w:top w:val="single" w:color="auto" w:sz="4" w:space="0"/>
              <w:left w:val="single" w:color="auto" w:sz="4" w:space="0"/>
              <w:bottom w:val="single" w:color="auto" w:sz="4" w:space="0"/>
              <w:right w:val="single" w:color="auto" w:sz="4" w:space="0"/>
            </w:tcBorders>
          </w:tcPr>
          <w:p w14:paraId="23A4871B">
            <w:pPr>
              <w:rPr>
                <w:b/>
                <w:sz w:val="28"/>
                <w:szCs w:val="28"/>
              </w:rPr>
            </w:pPr>
            <w:r>
              <w:rPr>
                <w:b/>
                <w:sz w:val="28"/>
                <w:szCs w:val="28"/>
              </w:rPr>
              <w:t>Thông hiểu</w:t>
            </w:r>
          </w:p>
        </w:tc>
        <w:tc>
          <w:tcPr>
            <w:tcW w:w="810" w:type="dxa"/>
            <w:tcBorders>
              <w:top w:val="single" w:color="auto" w:sz="4" w:space="0"/>
              <w:left w:val="single" w:color="auto" w:sz="4" w:space="0"/>
              <w:bottom w:val="single" w:color="auto" w:sz="4" w:space="0"/>
              <w:right w:val="single" w:color="auto" w:sz="4" w:space="0"/>
            </w:tcBorders>
          </w:tcPr>
          <w:p w14:paraId="7EFD5DD3">
            <w:pPr>
              <w:rPr>
                <w:b/>
                <w:sz w:val="28"/>
                <w:szCs w:val="28"/>
              </w:rPr>
            </w:pPr>
            <w:r>
              <w:rPr>
                <w:b/>
                <w:sz w:val="28"/>
                <w:szCs w:val="28"/>
              </w:rPr>
              <w:t>Vận dụng</w:t>
            </w:r>
          </w:p>
        </w:tc>
        <w:tc>
          <w:tcPr>
            <w:tcW w:w="989" w:type="dxa"/>
            <w:tcBorders>
              <w:top w:val="single" w:color="auto" w:sz="4" w:space="0"/>
              <w:left w:val="single" w:color="auto" w:sz="4" w:space="0"/>
              <w:bottom w:val="single" w:color="auto" w:sz="4" w:space="0"/>
              <w:right w:val="single" w:color="auto" w:sz="4" w:space="0"/>
            </w:tcBorders>
          </w:tcPr>
          <w:p w14:paraId="07A5E857">
            <w:pPr>
              <w:rPr>
                <w:b/>
                <w:sz w:val="28"/>
                <w:szCs w:val="28"/>
              </w:rPr>
            </w:pPr>
            <w:r>
              <w:rPr>
                <w:b/>
                <w:sz w:val="28"/>
                <w:szCs w:val="28"/>
              </w:rPr>
              <w:t>Tổng</w:t>
            </w:r>
          </w:p>
          <w:p w14:paraId="18175944">
            <w:pPr>
              <w:rPr>
                <w:b/>
                <w:sz w:val="28"/>
                <w:szCs w:val="28"/>
              </w:rPr>
            </w:pPr>
            <w:r>
              <w:rPr>
                <w:b/>
                <w:sz w:val="28"/>
                <w:szCs w:val="28"/>
              </w:rPr>
              <w:t>%</w:t>
            </w:r>
          </w:p>
          <w:p w14:paraId="7A7FA964">
            <w:pPr>
              <w:rPr>
                <w:b/>
                <w:sz w:val="28"/>
                <w:szCs w:val="28"/>
              </w:rPr>
            </w:pPr>
            <w:r>
              <w:rPr>
                <w:b/>
                <w:sz w:val="28"/>
                <w:szCs w:val="28"/>
              </w:rPr>
              <w:t>điểm</w:t>
            </w:r>
          </w:p>
        </w:tc>
      </w:tr>
      <w:bookmarkEnd w:id="2"/>
      <w:tr w14:paraId="31923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63" w:type="dxa"/>
            <w:tcBorders>
              <w:top w:val="single" w:color="auto" w:sz="4" w:space="0"/>
              <w:left w:val="single" w:color="auto" w:sz="4" w:space="0"/>
              <w:bottom w:val="single" w:color="auto" w:sz="4" w:space="0"/>
              <w:right w:val="single" w:color="auto" w:sz="4" w:space="0"/>
            </w:tcBorders>
          </w:tcPr>
          <w:p w14:paraId="33861C14">
            <w:pPr>
              <w:rPr>
                <w:b/>
                <w:sz w:val="28"/>
                <w:szCs w:val="28"/>
              </w:rPr>
            </w:pPr>
            <w:r>
              <w:rPr>
                <w:b/>
                <w:sz w:val="28"/>
                <w:szCs w:val="28"/>
              </w:rPr>
              <w:t>01</w:t>
            </w:r>
          </w:p>
        </w:tc>
        <w:tc>
          <w:tcPr>
            <w:tcW w:w="875" w:type="dxa"/>
            <w:vMerge w:val="restart"/>
            <w:tcBorders>
              <w:top w:val="single" w:color="auto" w:sz="4" w:space="0"/>
              <w:left w:val="single" w:color="auto" w:sz="4" w:space="0"/>
              <w:right w:val="single" w:color="auto" w:sz="4" w:space="0"/>
            </w:tcBorders>
          </w:tcPr>
          <w:p w14:paraId="56A600C1">
            <w:pPr>
              <w:rPr>
                <w:b/>
                <w:sz w:val="28"/>
                <w:szCs w:val="28"/>
              </w:rPr>
            </w:pPr>
            <w:r>
              <w:rPr>
                <w:b/>
                <w:sz w:val="28"/>
                <w:szCs w:val="28"/>
              </w:rPr>
              <w:t>Đọc hiểu</w:t>
            </w:r>
          </w:p>
        </w:tc>
        <w:tc>
          <w:tcPr>
            <w:tcW w:w="1168" w:type="dxa"/>
            <w:tcBorders>
              <w:top w:val="single" w:color="auto" w:sz="4" w:space="0"/>
              <w:left w:val="single" w:color="auto" w:sz="4" w:space="0"/>
              <w:bottom w:val="single" w:color="auto" w:sz="4" w:space="0"/>
              <w:right w:val="single" w:color="auto" w:sz="4" w:space="0"/>
            </w:tcBorders>
          </w:tcPr>
          <w:p w14:paraId="6092E375">
            <w:pPr>
              <w:rPr>
                <w:b/>
                <w:sz w:val="28"/>
                <w:szCs w:val="28"/>
              </w:rPr>
            </w:pPr>
            <w:r>
              <w:rPr>
                <w:b/>
                <w:sz w:val="28"/>
                <w:szCs w:val="28"/>
              </w:rPr>
              <w:t>Truyện</w:t>
            </w:r>
          </w:p>
          <w:p w14:paraId="2CE95A22">
            <w:pPr>
              <w:rPr>
                <w:b/>
                <w:sz w:val="28"/>
                <w:szCs w:val="28"/>
              </w:rPr>
            </w:pPr>
            <w:r>
              <w:rPr>
                <w:b/>
                <w:sz w:val="28"/>
                <w:szCs w:val="28"/>
              </w:rPr>
              <w:t xml:space="preserve">ngụ ngôn </w:t>
            </w:r>
          </w:p>
        </w:tc>
        <w:tc>
          <w:tcPr>
            <w:tcW w:w="3914" w:type="dxa"/>
            <w:tcBorders>
              <w:top w:val="single" w:color="auto" w:sz="4" w:space="0"/>
              <w:left w:val="single" w:color="auto" w:sz="4" w:space="0"/>
              <w:bottom w:val="single" w:color="auto" w:sz="4" w:space="0"/>
              <w:right w:val="single" w:color="auto" w:sz="4" w:space="0"/>
            </w:tcBorders>
          </w:tcPr>
          <w:p w14:paraId="2A68901C">
            <w:pPr>
              <w:jc w:val="both"/>
              <w:rPr>
                <w:bCs/>
                <w:sz w:val="28"/>
                <w:szCs w:val="28"/>
              </w:rPr>
            </w:pPr>
            <w:r>
              <w:rPr>
                <w:b/>
                <w:sz w:val="28"/>
                <w:szCs w:val="28"/>
                <w:lang w:val="vi-VN"/>
              </w:rPr>
              <w:t>Nhận biết</w:t>
            </w:r>
          </w:p>
          <w:p w14:paraId="7B3F461C">
            <w:pPr>
              <w:jc w:val="both"/>
              <w:rPr>
                <w:rFonts w:eastAsia="SimSun"/>
                <w:color w:val="000000"/>
                <w:sz w:val="28"/>
                <w:szCs w:val="28"/>
                <w:lang w:eastAsia="zh-CN" w:bidi="ar"/>
              </w:rPr>
            </w:pPr>
            <w:r>
              <w:rPr>
                <w:sz w:val="28"/>
                <w:szCs w:val="28"/>
              </w:rPr>
              <w:t xml:space="preserve">- </w:t>
            </w:r>
            <w:r>
              <w:rPr>
                <w:sz w:val="28"/>
                <w:szCs w:val="28"/>
                <w:lang w:val="vi-VN"/>
              </w:rPr>
              <w:t>Nhận biết được</w:t>
            </w:r>
            <w:r>
              <w:rPr>
                <w:sz w:val="28"/>
                <w:szCs w:val="28"/>
              </w:rPr>
              <w:t xml:space="preserve"> đặc điểm hình thức,</w:t>
            </w:r>
            <w:r>
              <w:rPr>
                <w:sz w:val="28"/>
                <w:szCs w:val="28"/>
                <w:lang w:val="vi-VN"/>
              </w:rPr>
              <w:t xml:space="preserve"> </w:t>
            </w:r>
            <w:r>
              <w:rPr>
                <w:sz w:val="28"/>
                <w:szCs w:val="28"/>
              </w:rPr>
              <w:t xml:space="preserve">một số yếu tố của truyện như: </w:t>
            </w:r>
            <w:r>
              <w:rPr>
                <w:rFonts w:eastAsia="SimSun"/>
                <w:color w:val="000000"/>
                <w:sz w:val="28"/>
                <w:szCs w:val="28"/>
                <w:lang w:eastAsia="zh-CN" w:bidi="ar"/>
              </w:rPr>
              <w:t>đề tài, sự kiện, tình huống, bối cảnh, cốt truyện, nhân vật.</w:t>
            </w:r>
          </w:p>
          <w:p w14:paraId="5A775934">
            <w:pPr>
              <w:jc w:val="both"/>
              <w:rPr>
                <w:rFonts w:eastAsia="SimSun"/>
                <w:color w:val="000000"/>
                <w:sz w:val="28"/>
                <w:szCs w:val="28"/>
                <w:lang w:eastAsia="zh-CN" w:bidi="ar"/>
              </w:rPr>
            </w:pPr>
            <w:r>
              <w:rPr>
                <w:rFonts w:eastAsia="SimSun"/>
                <w:color w:val="FF0000"/>
                <w:sz w:val="28"/>
                <w:szCs w:val="28"/>
                <w:lang w:eastAsia="zh-CN" w:bidi="ar"/>
              </w:rPr>
              <w:t xml:space="preserve">- Nhận biết: biện pháp tu từ nói quá, thành ngữ, mạch lạc và liên kết trong văn bản, dấu chấm lửng; </w:t>
            </w:r>
            <w:r>
              <w:rPr>
                <w:bCs/>
                <w:color w:val="FF0000"/>
                <w:sz w:val="28"/>
                <w:szCs w:val="28"/>
                <w:lang w:val="vi-VN"/>
              </w:rPr>
              <w:t>số từ, phó từ, các thành phần chính và thành phần trạng ngữ trong câu (mở rộng bằng cụm từ).</w:t>
            </w:r>
          </w:p>
          <w:p w14:paraId="62BADBD6">
            <w:pPr>
              <w:jc w:val="both"/>
              <w:rPr>
                <w:sz w:val="28"/>
                <w:szCs w:val="28"/>
              </w:rPr>
            </w:pPr>
            <w:r>
              <w:rPr>
                <w:b/>
                <w:sz w:val="28"/>
                <w:szCs w:val="28"/>
                <w:lang w:val="vi-VN"/>
              </w:rPr>
              <w:t>Thông hiểu</w:t>
            </w:r>
          </w:p>
          <w:p w14:paraId="55F12464">
            <w:pPr>
              <w:jc w:val="both"/>
              <w:rPr>
                <w:sz w:val="28"/>
                <w:szCs w:val="28"/>
              </w:rPr>
            </w:pPr>
            <w:r>
              <w:rPr>
                <w:sz w:val="28"/>
                <w:szCs w:val="28"/>
                <w:lang w:val="vi-VN"/>
              </w:rPr>
              <w:t xml:space="preserve">- </w:t>
            </w:r>
            <w:r>
              <w:rPr>
                <w:sz w:val="28"/>
                <w:szCs w:val="28"/>
              </w:rPr>
              <w:t xml:space="preserve">Hiểu được đặc điểm truyện ngụ ngôn: nhân vật được nhân cách hóa, truyện thường nêu lên những tư tưởng, đạo lí hay bài học cuộc sống, ngôn ngữ giàu hình ảnh, pha yếu tố hài hước. </w:t>
            </w:r>
          </w:p>
          <w:p w14:paraId="5BF90E53">
            <w:pPr>
              <w:jc w:val="both"/>
              <w:rPr>
                <w:sz w:val="28"/>
                <w:szCs w:val="28"/>
              </w:rPr>
            </w:pPr>
            <w:r>
              <w:rPr>
                <w:sz w:val="28"/>
                <w:szCs w:val="28"/>
              </w:rPr>
              <w:t>- Hiểu được tính cách nhân vật thể hiện qua cử chỉ, hành động, lời thoại, qua ý nghĩ của các nhân vật khác, qua lời người kể chuyện.</w:t>
            </w:r>
          </w:p>
          <w:p w14:paraId="07DDD0C8">
            <w:pPr>
              <w:jc w:val="both"/>
              <w:rPr>
                <w:sz w:val="28"/>
                <w:szCs w:val="28"/>
              </w:rPr>
            </w:pPr>
            <w:r>
              <w:rPr>
                <w:sz w:val="28"/>
                <w:szCs w:val="28"/>
              </w:rPr>
              <w:t>- Hiểu được ý nghĩa của một số chi tiết tiêu biểu trong truyện.</w:t>
            </w:r>
          </w:p>
          <w:p w14:paraId="1C50A925">
            <w:pPr>
              <w:jc w:val="both"/>
              <w:rPr>
                <w:rFonts w:eastAsia="SimSun"/>
                <w:color w:val="FF0000"/>
                <w:sz w:val="28"/>
                <w:szCs w:val="28"/>
                <w:lang w:eastAsia="zh-CN" w:bidi="ar"/>
              </w:rPr>
            </w:pPr>
            <w:r>
              <w:rPr>
                <w:color w:val="EE0000"/>
                <w:sz w:val="28"/>
                <w:szCs w:val="28"/>
              </w:rPr>
              <w:t>- H</w:t>
            </w:r>
            <w:r>
              <w:rPr>
                <w:rFonts w:eastAsia="SimSun"/>
                <w:color w:val="FF0000"/>
                <w:sz w:val="28"/>
                <w:szCs w:val="28"/>
                <w:lang w:eastAsia="zh-CN" w:bidi="ar"/>
              </w:rPr>
              <w:t>iểu được vai trò mạch lạc và liên kết trong văn bản</w:t>
            </w:r>
          </w:p>
          <w:p w14:paraId="50C648E8">
            <w:pPr>
              <w:jc w:val="both"/>
              <w:rPr>
                <w:rFonts w:eastAsia="SimSun"/>
                <w:color w:val="FF0000"/>
                <w:sz w:val="28"/>
                <w:szCs w:val="28"/>
                <w:lang w:eastAsia="zh-CN" w:bidi="ar"/>
              </w:rPr>
            </w:pPr>
            <w:r>
              <w:rPr>
                <w:rFonts w:eastAsia="SimSun"/>
                <w:color w:val="FF0000"/>
                <w:sz w:val="28"/>
                <w:szCs w:val="28"/>
                <w:lang w:eastAsia="zh-CN" w:bidi="ar"/>
              </w:rPr>
              <w:t>- Trình bày được tác dụng của biện pháp tu từ, dấu chấm lửng.</w:t>
            </w:r>
          </w:p>
          <w:p w14:paraId="2B51B38D">
            <w:pPr>
              <w:jc w:val="both"/>
              <w:rPr>
                <w:color w:val="EE0000"/>
                <w:sz w:val="28"/>
                <w:szCs w:val="28"/>
              </w:rPr>
            </w:pPr>
            <w:r>
              <w:rPr>
                <w:rFonts w:eastAsia="SimSun"/>
                <w:color w:val="FF0000"/>
                <w:sz w:val="28"/>
                <w:szCs w:val="28"/>
                <w:lang w:eastAsia="zh-CN" w:bidi="ar"/>
              </w:rPr>
              <w:t>- Hiểu ý nghĩa của thành ngữ.</w:t>
            </w:r>
          </w:p>
          <w:p w14:paraId="4E1E30A9">
            <w:pPr>
              <w:jc w:val="both"/>
              <w:rPr>
                <w:sz w:val="28"/>
                <w:szCs w:val="28"/>
                <w:lang w:val="vi-VN"/>
              </w:rPr>
            </w:pPr>
            <w:r>
              <w:rPr>
                <w:b/>
                <w:sz w:val="28"/>
                <w:szCs w:val="28"/>
                <w:lang w:val="vi-VN"/>
              </w:rPr>
              <w:t xml:space="preserve">Vận dụng </w:t>
            </w:r>
          </w:p>
          <w:p w14:paraId="0CD4D51E">
            <w:pPr>
              <w:pStyle w:val="13"/>
              <w:numPr>
                <w:ilvl w:val="0"/>
                <w:numId w:val="1"/>
              </w:numPr>
              <w:tabs>
                <w:tab w:val="left" w:pos="155"/>
              </w:tabs>
              <w:jc w:val="both"/>
              <w:rPr>
                <w:b/>
                <w:sz w:val="28"/>
                <w:szCs w:val="28"/>
              </w:rPr>
            </w:pPr>
            <w:r>
              <w:rPr>
                <w:sz w:val="28"/>
                <w:szCs w:val="28"/>
              </w:rPr>
              <w:t>Nêu được những trải nghiệm trong cuộc sống giúp bản thân hiểu thêm về nhân vật, sự việc trong tác phẩm văn học.</w:t>
            </w:r>
          </w:p>
          <w:p w14:paraId="186E3763">
            <w:pPr>
              <w:pStyle w:val="13"/>
              <w:numPr>
                <w:ilvl w:val="0"/>
                <w:numId w:val="1"/>
              </w:numPr>
              <w:tabs>
                <w:tab w:val="left" w:pos="155"/>
              </w:tabs>
              <w:jc w:val="both"/>
              <w:rPr>
                <w:b/>
                <w:sz w:val="28"/>
                <w:szCs w:val="28"/>
              </w:rPr>
            </w:pPr>
            <w:r>
              <w:rPr>
                <w:sz w:val="28"/>
                <w:szCs w:val="28"/>
              </w:rPr>
              <w:t>Thể hiện được thái độ đồng tình hoặc không đồng tình với thái độ, tình cảm và cách giải quyết vấn đề của tác giả; nêu được lí do.</w:t>
            </w:r>
          </w:p>
        </w:tc>
        <w:tc>
          <w:tcPr>
            <w:tcW w:w="1272" w:type="dxa"/>
            <w:tcBorders>
              <w:top w:val="single" w:color="auto" w:sz="4" w:space="0"/>
              <w:left w:val="single" w:color="auto" w:sz="4" w:space="0"/>
              <w:bottom w:val="single" w:color="auto" w:sz="4" w:space="0"/>
              <w:right w:val="single" w:color="auto" w:sz="4" w:space="0"/>
            </w:tcBorders>
            <w:vAlign w:val="center"/>
          </w:tcPr>
          <w:p w14:paraId="501D454B">
            <w:pPr>
              <w:jc w:val="center"/>
              <w:rPr>
                <w:rFonts w:eastAsia="Calibri"/>
                <w:spacing w:val="-8"/>
                <w:sz w:val="28"/>
                <w:szCs w:val="28"/>
              </w:rPr>
            </w:pPr>
            <w:r>
              <w:rPr>
                <w:rFonts w:eastAsia="Calibri"/>
                <w:spacing w:val="-8"/>
                <w:sz w:val="28"/>
                <w:szCs w:val="28"/>
              </w:rPr>
              <w:t>2</w:t>
            </w:r>
          </w:p>
          <w:p w14:paraId="216523C4">
            <w:pPr>
              <w:jc w:val="center"/>
              <w:rPr>
                <w:sz w:val="28"/>
                <w:szCs w:val="28"/>
              </w:rPr>
            </w:pPr>
            <w:r>
              <w:rPr>
                <w:rFonts w:eastAsia="Calibri"/>
                <w:spacing w:val="-8"/>
                <w:sz w:val="28"/>
                <w:szCs w:val="28"/>
              </w:rPr>
              <w:t>(15%)</w:t>
            </w:r>
          </w:p>
        </w:tc>
        <w:tc>
          <w:tcPr>
            <w:tcW w:w="939" w:type="dxa"/>
            <w:tcBorders>
              <w:top w:val="single" w:color="auto" w:sz="4" w:space="0"/>
              <w:left w:val="single" w:color="auto" w:sz="4" w:space="0"/>
              <w:bottom w:val="single" w:color="auto" w:sz="4" w:space="0"/>
              <w:right w:val="single" w:color="auto" w:sz="4" w:space="0"/>
            </w:tcBorders>
            <w:vAlign w:val="center"/>
          </w:tcPr>
          <w:p w14:paraId="227C56FF">
            <w:pPr>
              <w:jc w:val="center"/>
              <w:rPr>
                <w:rFonts w:eastAsia="Calibri"/>
                <w:spacing w:val="-8"/>
                <w:sz w:val="28"/>
                <w:szCs w:val="28"/>
              </w:rPr>
            </w:pPr>
            <w:r>
              <w:rPr>
                <w:rFonts w:eastAsia="Calibri"/>
                <w:spacing w:val="-8"/>
                <w:sz w:val="28"/>
                <w:szCs w:val="28"/>
              </w:rPr>
              <w:t>3</w:t>
            </w:r>
          </w:p>
          <w:p w14:paraId="635179DE">
            <w:pPr>
              <w:jc w:val="center"/>
              <w:rPr>
                <w:sz w:val="28"/>
                <w:szCs w:val="28"/>
              </w:rPr>
            </w:pPr>
            <w:r>
              <w:rPr>
                <w:rFonts w:eastAsia="Calibri"/>
                <w:spacing w:val="-8"/>
                <w:sz w:val="28"/>
                <w:szCs w:val="28"/>
              </w:rPr>
              <w:t>(30%)</w:t>
            </w:r>
          </w:p>
        </w:tc>
        <w:tc>
          <w:tcPr>
            <w:tcW w:w="810" w:type="dxa"/>
            <w:tcBorders>
              <w:top w:val="single" w:color="auto" w:sz="4" w:space="0"/>
              <w:left w:val="single" w:color="auto" w:sz="4" w:space="0"/>
              <w:bottom w:val="single" w:color="auto" w:sz="4" w:space="0"/>
              <w:right w:val="single" w:color="auto" w:sz="4" w:space="0"/>
            </w:tcBorders>
            <w:vAlign w:val="center"/>
          </w:tcPr>
          <w:p w14:paraId="7D953ACB">
            <w:pPr>
              <w:jc w:val="center"/>
              <w:rPr>
                <w:rFonts w:eastAsia="Calibri"/>
                <w:spacing w:val="-8"/>
                <w:sz w:val="28"/>
                <w:szCs w:val="28"/>
              </w:rPr>
            </w:pPr>
            <w:r>
              <w:rPr>
                <w:rFonts w:eastAsia="Calibri"/>
                <w:spacing w:val="-8"/>
                <w:sz w:val="28"/>
                <w:szCs w:val="28"/>
              </w:rPr>
              <w:t>1</w:t>
            </w:r>
          </w:p>
          <w:p w14:paraId="74AB81CD">
            <w:pPr>
              <w:jc w:val="center"/>
              <w:rPr>
                <w:sz w:val="28"/>
                <w:szCs w:val="28"/>
              </w:rPr>
            </w:pPr>
            <w:r>
              <w:rPr>
                <w:rFonts w:eastAsia="Calibri"/>
                <w:spacing w:val="-8"/>
                <w:sz w:val="28"/>
                <w:szCs w:val="28"/>
              </w:rPr>
              <w:t>(15%)</w:t>
            </w:r>
          </w:p>
        </w:tc>
        <w:tc>
          <w:tcPr>
            <w:tcW w:w="989" w:type="dxa"/>
            <w:tcBorders>
              <w:top w:val="single" w:color="auto" w:sz="4" w:space="0"/>
              <w:left w:val="single" w:color="auto" w:sz="4" w:space="0"/>
              <w:bottom w:val="single" w:color="auto" w:sz="4" w:space="0"/>
              <w:right w:val="single" w:color="auto" w:sz="4" w:space="0"/>
            </w:tcBorders>
            <w:vAlign w:val="center"/>
          </w:tcPr>
          <w:p w14:paraId="69DF39D6">
            <w:pPr>
              <w:jc w:val="center"/>
              <w:rPr>
                <w:b/>
                <w:sz w:val="28"/>
                <w:szCs w:val="28"/>
              </w:rPr>
            </w:pPr>
            <w:r>
              <w:rPr>
                <w:rFonts w:eastAsia="Calibri"/>
                <w:b/>
                <w:bCs/>
                <w:sz w:val="28"/>
                <w:szCs w:val="28"/>
              </w:rPr>
              <w:t>6,0</w:t>
            </w:r>
          </w:p>
        </w:tc>
      </w:tr>
      <w:tr w14:paraId="3E659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563" w:type="dxa"/>
            <w:tcBorders>
              <w:top w:val="single" w:color="auto" w:sz="4" w:space="0"/>
              <w:left w:val="single" w:color="auto" w:sz="4" w:space="0"/>
              <w:bottom w:val="single" w:color="auto" w:sz="4" w:space="0"/>
              <w:right w:val="single" w:color="auto" w:sz="4" w:space="0"/>
            </w:tcBorders>
          </w:tcPr>
          <w:p w14:paraId="4A298798">
            <w:pPr>
              <w:rPr>
                <w:b/>
                <w:sz w:val="28"/>
                <w:szCs w:val="28"/>
              </w:rPr>
            </w:pPr>
            <w:r>
              <w:rPr>
                <w:b/>
                <w:sz w:val="28"/>
                <w:szCs w:val="28"/>
              </w:rPr>
              <w:t>02</w:t>
            </w:r>
          </w:p>
        </w:tc>
        <w:tc>
          <w:tcPr>
            <w:tcW w:w="875" w:type="dxa"/>
            <w:vMerge w:val="continue"/>
            <w:tcBorders>
              <w:left w:val="single" w:color="auto" w:sz="4" w:space="0"/>
              <w:bottom w:val="single" w:color="auto" w:sz="4" w:space="0"/>
              <w:right w:val="single" w:color="auto" w:sz="4" w:space="0"/>
            </w:tcBorders>
          </w:tcPr>
          <w:p w14:paraId="4FFC9D94">
            <w:pPr>
              <w:rPr>
                <w:b/>
                <w:sz w:val="28"/>
                <w:szCs w:val="28"/>
              </w:rPr>
            </w:pPr>
          </w:p>
        </w:tc>
        <w:tc>
          <w:tcPr>
            <w:tcW w:w="1168" w:type="dxa"/>
            <w:tcBorders>
              <w:top w:val="single" w:color="auto" w:sz="4" w:space="0"/>
              <w:left w:val="single" w:color="auto" w:sz="4" w:space="0"/>
              <w:bottom w:val="single" w:color="auto" w:sz="4" w:space="0"/>
              <w:right w:val="single" w:color="auto" w:sz="4" w:space="0"/>
            </w:tcBorders>
          </w:tcPr>
          <w:p w14:paraId="04A23ADE">
            <w:pPr>
              <w:rPr>
                <w:b/>
                <w:sz w:val="28"/>
                <w:szCs w:val="28"/>
              </w:rPr>
            </w:pPr>
            <w:r>
              <w:rPr>
                <w:b/>
                <w:sz w:val="28"/>
                <w:szCs w:val="28"/>
              </w:rPr>
              <w:t>Truyện khoa học viễn tưởng</w:t>
            </w:r>
          </w:p>
        </w:tc>
        <w:tc>
          <w:tcPr>
            <w:tcW w:w="3914" w:type="dxa"/>
            <w:tcBorders>
              <w:top w:val="single" w:color="auto" w:sz="4" w:space="0"/>
              <w:left w:val="single" w:color="auto" w:sz="4" w:space="0"/>
              <w:bottom w:val="single" w:color="auto" w:sz="4" w:space="0"/>
              <w:right w:val="single" w:color="auto" w:sz="4" w:space="0"/>
            </w:tcBorders>
          </w:tcPr>
          <w:p w14:paraId="1D9548C1">
            <w:pPr>
              <w:pStyle w:val="13"/>
              <w:tabs>
                <w:tab w:val="left" w:pos="155"/>
              </w:tabs>
              <w:jc w:val="both"/>
              <w:rPr>
                <w:b/>
                <w:sz w:val="28"/>
                <w:szCs w:val="28"/>
              </w:rPr>
            </w:pPr>
            <w:r>
              <w:rPr>
                <w:b/>
                <w:sz w:val="28"/>
                <w:szCs w:val="28"/>
              </w:rPr>
              <w:t>Nhận biết</w:t>
            </w:r>
          </w:p>
          <w:p w14:paraId="4B6D6C02">
            <w:pPr>
              <w:jc w:val="both"/>
              <w:rPr>
                <w:sz w:val="28"/>
                <w:szCs w:val="28"/>
                <w:lang w:val="vi-VN"/>
              </w:rPr>
            </w:pPr>
            <w:r>
              <w:rPr>
                <w:sz w:val="28"/>
                <w:szCs w:val="28"/>
              </w:rPr>
              <w:t>-</w:t>
            </w:r>
            <w:r>
              <w:rPr>
                <w:sz w:val="28"/>
                <w:szCs w:val="28"/>
                <w:lang w:val="vi-VN"/>
              </w:rPr>
              <w:t xml:space="preserve"> Nhận biết được đề tài, chi tiết tiêu biểu, những yếu tố mang tính “viễn tưởng” của truyện biễn tưởng (những tưởng tượng dựa trên những thành tựu khoa học đương thời).</w:t>
            </w:r>
          </w:p>
          <w:p w14:paraId="620AB5CE">
            <w:pPr>
              <w:jc w:val="both"/>
              <w:rPr>
                <w:sz w:val="28"/>
                <w:szCs w:val="28"/>
                <w:lang w:val="vi-VN"/>
              </w:rPr>
            </w:pPr>
            <w:r>
              <w:rPr>
                <w:sz w:val="28"/>
                <w:szCs w:val="28"/>
                <w:lang w:val="vi-VN"/>
              </w:rPr>
              <w:t>- Nhận biết được ngôi kể, đặc điểm của lời kể trong truyện; sự thay đổi ngôi kể trong một văn bản.</w:t>
            </w:r>
          </w:p>
          <w:p w14:paraId="5DB2EB5F">
            <w:pPr>
              <w:jc w:val="both"/>
              <w:rPr>
                <w:sz w:val="28"/>
                <w:szCs w:val="28"/>
                <w:lang w:val="vi-VN"/>
              </w:rPr>
            </w:pPr>
            <w:r>
              <w:rPr>
                <w:sz w:val="28"/>
                <w:szCs w:val="28"/>
                <w:lang w:val="vi-VN"/>
              </w:rPr>
              <w:t>- Nhận biết được tình huống, cốt truyện, không gian, thời gian trong truyện viễn tưởng.</w:t>
            </w:r>
          </w:p>
          <w:p w14:paraId="37C0D0E6">
            <w:pPr>
              <w:jc w:val="both"/>
              <w:rPr>
                <w:rFonts w:eastAsia="SimSun"/>
                <w:color w:val="000000"/>
                <w:sz w:val="28"/>
                <w:szCs w:val="28"/>
                <w:lang w:eastAsia="zh-CN" w:bidi="ar"/>
              </w:rPr>
            </w:pPr>
            <w:r>
              <w:rPr>
                <w:sz w:val="28"/>
                <w:szCs w:val="28"/>
                <w:lang w:val="vi-VN"/>
              </w:rPr>
              <w:t xml:space="preserve">- </w:t>
            </w:r>
            <w:r>
              <w:rPr>
                <w:sz w:val="28"/>
                <w:szCs w:val="28"/>
              </w:rPr>
              <w:t xml:space="preserve">Nhận biết </w:t>
            </w:r>
            <w:r>
              <w:rPr>
                <w:sz w:val="28"/>
                <w:szCs w:val="28"/>
                <w:lang w:val="vi-VN"/>
              </w:rPr>
              <w:t xml:space="preserve">được </w:t>
            </w:r>
            <w:r>
              <w:rPr>
                <w:bCs/>
                <w:sz w:val="28"/>
                <w:szCs w:val="28"/>
                <w:lang w:val="vi-VN"/>
              </w:rPr>
              <w:t>số từ, phó từ, các thành phần chính và thành phần trạng ngữ trong câu (mở rộng bằng cụm từ).</w:t>
            </w:r>
          </w:p>
          <w:p w14:paraId="47375DB1">
            <w:pPr>
              <w:pStyle w:val="13"/>
              <w:tabs>
                <w:tab w:val="left" w:pos="155"/>
              </w:tabs>
              <w:jc w:val="both"/>
              <w:rPr>
                <w:sz w:val="28"/>
                <w:szCs w:val="28"/>
              </w:rPr>
            </w:pPr>
            <w:r>
              <w:rPr>
                <w:b/>
                <w:sz w:val="28"/>
                <w:szCs w:val="28"/>
              </w:rPr>
              <w:t>Thông hiểu</w:t>
            </w:r>
          </w:p>
          <w:p w14:paraId="3295C6ED">
            <w:pPr>
              <w:jc w:val="both"/>
              <w:rPr>
                <w:sz w:val="28"/>
                <w:szCs w:val="28"/>
                <w:lang w:val="vi-VN"/>
              </w:rPr>
            </w:pPr>
            <w:r>
              <w:rPr>
                <w:sz w:val="28"/>
                <w:szCs w:val="28"/>
                <w:lang w:val="vi-VN"/>
              </w:rPr>
              <w:t>- Tóm tắt được cốt truyện.</w:t>
            </w:r>
          </w:p>
          <w:p w14:paraId="63CF7717">
            <w:pPr>
              <w:jc w:val="both"/>
              <w:rPr>
                <w:sz w:val="28"/>
                <w:szCs w:val="28"/>
                <w:lang w:val="vi-VN"/>
              </w:rPr>
            </w:pPr>
            <w:r>
              <w:rPr>
                <w:sz w:val="28"/>
                <w:szCs w:val="28"/>
                <w:lang w:val="vi-VN"/>
              </w:rPr>
              <w:t>- Nêu được chủ đề, thông điệp, những điều mơ tưởng và những dự báo về tương lai mà văn bản muốn gửi đến người đọc.</w:t>
            </w:r>
          </w:p>
          <w:p w14:paraId="75E1CF76">
            <w:pPr>
              <w:jc w:val="both"/>
              <w:rPr>
                <w:sz w:val="28"/>
                <w:szCs w:val="28"/>
                <w:lang w:val="vi-VN"/>
              </w:rPr>
            </w:pPr>
            <w:r>
              <w:rPr>
                <w:sz w:val="28"/>
                <w:szCs w:val="28"/>
                <w:lang w:val="vi-VN"/>
              </w:rPr>
              <w:t>- Chỉ ra và phân tích được tính cách nhân vật truyện khoa học viễn tưởng thể hiện qua cử chỉ, hành động, lời thoại; qua lời của người kể chuyện</w:t>
            </w:r>
            <w:r>
              <w:rPr>
                <w:sz w:val="28"/>
                <w:szCs w:val="28"/>
              </w:rPr>
              <w:t xml:space="preserve"> </w:t>
            </w:r>
            <w:r>
              <w:rPr>
                <w:sz w:val="28"/>
                <w:szCs w:val="28"/>
                <w:lang w:val="vi-VN"/>
              </w:rPr>
              <w:t>hoặc lời của các nhân vật khác.</w:t>
            </w:r>
          </w:p>
          <w:p w14:paraId="0EDF209D">
            <w:pPr>
              <w:jc w:val="both"/>
              <w:rPr>
                <w:color w:val="FF0000"/>
                <w:sz w:val="28"/>
                <w:szCs w:val="28"/>
                <w:lang w:val="vi-VN"/>
              </w:rPr>
            </w:pPr>
            <w:r>
              <w:rPr>
                <w:color w:val="FF0000"/>
                <w:sz w:val="28"/>
                <w:szCs w:val="28"/>
                <w:lang w:val="vi-VN"/>
              </w:rPr>
              <w:t xml:space="preserve">- Giải thích được ý nghĩa, tác dụng của </w:t>
            </w:r>
            <w:r>
              <w:rPr>
                <w:bCs/>
                <w:color w:val="FF0000"/>
                <w:sz w:val="28"/>
                <w:szCs w:val="28"/>
                <w:lang w:val="vi-VN"/>
              </w:rPr>
              <w:t xml:space="preserve">thành ngữ, tục ngữ;  nghĩa của từ trong ngữ cảnh; công dụng của dấu chấm lửng; biện pháp tu từ nói quá, nói giảm nói tránh; chức năng của liên kết và mạch lạc </w:t>
            </w:r>
            <w:r>
              <w:rPr>
                <w:color w:val="FF0000"/>
                <w:sz w:val="28"/>
                <w:szCs w:val="28"/>
                <w:lang w:val="vi-VN"/>
              </w:rPr>
              <w:t>trong văn bản.</w:t>
            </w:r>
          </w:p>
          <w:p w14:paraId="2D746AEC">
            <w:pPr>
              <w:pStyle w:val="13"/>
              <w:tabs>
                <w:tab w:val="left" w:pos="155"/>
              </w:tabs>
              <w:jc w:val="both"/>
              <w:rPr>
                <w:b/>
                <w:sz w:val="28"/>
                <w:szCs w:val="28"/>
              </w:rPr>
            </w:pPr>
            <w:r>
              <w:rPr>
                <w:b/>
                <w:sz w:val="28"/>
                <w:szCs w:val="28"/>
              </w:rPr>
              <w:t>Vận dụng</w:t>
            </w:r>
          </w:p>
          <w:p w14:paraId="2BED9E2B">
            <w:pPr>
              <w:pStyle w:val="13"/>
              <w:tabs>
                <w:tab w:val="left" w:pos="155"/>
              </w:tabs>
              <w:jc w:val="both"/>
              <w:rPr>
                <w:sz w:val="28"/>
                <w:szCs w:val="28"/>
              </w:rPr>
            </w:pPr>
            <w:r>
              <w:rPr>
                <w:sz w:val="28"/>
                <w:szCs w:val="28"/>
              </w:rPr>
              <w:t>- Thể hiện được thái độ đồng tình hoặc không đồng tình với thái độ, tình cảm và cách giải quyết vấn đề của tác giả; nêu được lí do.</w:t>
            </w:r>
          </w:p>
        </w:tc>
        <w:tc>
          <w:tcPr>
            <w:tcW w:w="1272" w:type="dxa"/>
            <w:tcBorders>
              <w:top w:val="single" w:color="auto" w:sz="4" w:space="0"/>
              <w:left w:val="single" w:color="auto" w:sz="4" w:space="0"/>
              <w:bottom w:val="single" w:color="auto" w:sz="4" w:space="0"/>
              <w:right w:val="single" w:color="auto" w:sz="4" w:space="0"/>
            </w:tcBorders>
          </w:tcPr>
          <w:p w14:paraId="20078244">
            <w:pPr>
              <w:jc w:val="both"/>
              <w:rPr>
                <w:sz w:val="28"/>
                <w:szCs w:val="28"/>
              </w:rPr>
            </w:pPr>
          </w:p>
        </w:tc>
        <w:tc>
          <w:tcPr>
            <w:tcW w:w="939" w:type="dxa"/>
            <w:tcBorders>
              <w:top w:val="single" w:color="auto" w:sz="4" w:space="0"/>
              <w:left w:val="single" w:color="auto" w:sz="4" w:space="0"/>
              <w:bottom w:val="single" w:color="auto" w:sz="4" w:space="0"/>
              <w:right w:val="single" w:color="auto" w:sz="4" w:space="0"/>
            </w:tcBorders>
          </w:tcPr>
          <w:p w14:paraId="5B51B821">
            <w:pPr>
              <w:jc w:val="both"/>
              <w:rPr>
                <w:sz w:val="28"/>
                <w:szCs w:val="28"/>
              </w:rPr>
            </w:pPr>
          </w:p>
        </w:tc>
        <w:tc>
          <w:tcPr>
            <w:tcW w:w="810" w:type="dxa"/>
            <w:tcBorders>
              <w:top w:val="single" w:color="auto" w:sz="4" w:space="0"/>
              <w:left w:val="single" w:color="auto" w:sz="4" w:space="0"/>
              <w:bottom w:val="single" w:color="auto" w:sz="4" w:space="0"/>
              <w:right w:val="single" w:color="auto" w:sz="4" w:space="0"/>
            </w:tcBorders>
          </w:tcPr>
          <w:p w14:paraId="115EF265">
            <w:pPr>
              <w:rPr>
                <w:sz w:val="28"/>
                <w:szCs w:val="28"/>
              </w:rPr>
            </w:pPr>
          </w:p>
        </w:tc>
        <w:tc>
          <w:tcPr>
            <w:tcW w:w="989" w:type="dxa"/>
            <w:tcBorders>
              <w:top w:val="single" w:color="auto" w:sz="4" w:space="0"/>
              <w:left w:val="single" w:color="auto" w:sz="4" w:space="0"/>
              <w:bottom w:val="single" w:color="auto" w:sz="4" w:space="0"/>
              <w:right w:val="single" w:color="auto" w:sz="4" w:space="0"/>
            </w:tcBorders>
          </w:tcPr>
          <w:p w14:paraId="02C4E5A6">
            <w:pPr>
              <w:rPr>
                <w:b/>
                <w:sz w:val="28"/>
                <w:szCs w:val="28"/>
              </w:rPr>
            </w:pPr>
          </w:p>
        </w:tc>
      </w:tr>
      <w:tr w14:paraId="3CDC6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tcPr>
          <w:p w14:paraId="7452A2E3">
            <w:pPr>
              <w:rPr>
                <w:b/>
                <w:sz w:val="28"/>
                <w:szCs w:val="28"/>
              </w:rPr>
            </w:pPr>
            <w:r>
              <w:rPr>
                <w:b/>
                <w:sz w:val="28"/>
                <w:szCs w:val="28"/>
              </w:rPr>
              <w:t>03</w:t>
            </w:r>
          </w:p>
        </w:tc>
        <w:tc>
          <w:tcPr>
            <w:tcW w:w="875" w:type="dxa"/>
            <w:tcBorders>
              <w:top w:val="single" w:color="auto" w:sz="4" w:space="0"/>
              <w:left w:val="single" w:color="auto" w:sz="4" w:space="0"/>
              <w:bottom w:val="single" w:color="auto" w:sz="4" w:space="0"/>
              <w:right w:val="single" w:color="auto" w:sz="4" w:space="0"/>
            </w:tcBorders>
          </w:tcPr>
          <w:p w14:paraId="3B0C4B49">
            <w:pPr>
              <w:rPr>
                <w:b/>
                <w:sz w:val="28"/>
                <w:szCs w:val="28"/>
              </w:rPr>
            </w:pPr>
            <w:r>
              <w:rPr>
                <w:b/>
                <w:sz w:val="28"/>
                <w:szCs w:val="28"/>
              </w:rPr>
              <w:t>Viết</w:t>
            </w:r>
          </w:p>
        </w:tc>
        <w:tc>
          <w:tcPr>
            <w:tcW w:w="1168" w:type="dxa"/>
            <w:tcBorders>
              <w:top w:val="single" w:color="auto" w:sz="4" w:space="0"/>
              <w:left w:val="single" w:color="auto" w:sz="4" w:space="0"/>
              <w:bottom w:val="single" w:color="auto" w:sz="4" w:space="0"/>
              <w:right w:val="single" w:color="auto" w:sz="4" w:space="0"/>
            </w:tcBorders>
          </w:tcPr>
          <w:p w14:paraId="23F67EE7">
            <w:pPr>
              <w:tabs>
                <w:tab w:val="left" w:pos="426"/>
              </w:tabs>
              <w:jc w:val="both"/>
              <w:rPr>
                <w:b/>
                <w:bCs/>
                <w:sz w:val="28"/>
                <w:szCs w:val="28"/>
              </w:rPr>
            </w:pPr>
            <w:r>
              <w:rPr>
                <w:b/>
                <w:sz w:val="28"/>
                <w:szCs w:val="28"/>
              </w:rPr>
              <w:t xml:space="preserve">Viết bài văn nghị luận xã hội </w:t>
            </w:r>
            <w:r>
              <w:rPr>
                <w:b/>
                <w:bCs/>
                <w:sz w:val="28"/>
                <w:szCs w:val="28"/>
              </w:rPr>
              <w:t>về một vấn đề trong đời sống (trình bày ý kiến tán thành).</w:t>
            </w:r>
          </w:p>
          <w:p w14:paraId="71DD1C81">
            <w:pPr>
              <w:rPr>
                <w:b/>
                <w:sz w:val="28"/>
                <w:szCs w:val="28"/>
              </w:rPr>
            </w:pPr>
          </w:p>
        </w:tc>
        <w:tc>
          <w:tcPr>
            <w:tcW w:w="3914" w:type="dxa"/>
            <w:tcBorders>
              <w:top w:val="single" w:color="auto" w:sz="4" w:space="0"/>
              <w:left w:val="single" w:color="auto" w:sz="4" w:space="0"/>
              <w:bottom w:val="single" w:color="auto" w:sz="4" w:space="0"/>
              <w:right w:val="single" w:color="auto" w:sz="4" w:space="0"/>
            </w:tcBorders>
          </w:tcPr>
          <w:p w14:paraId="7BE177EC">
            <w:pPr>
              <w:jc w:val="both"/>
              <w:rPr>
                <w:b/>
                <w:bCs/>
                <w:sz w:val="28"/>
                <w:szCs w:val="28"/>
                <w:lang w:val="vi-VN"/>
              </w:rPr>
            </w:pPr>
            <w:r>
              <w:rPr>
                <w:b/>
                <w:bCs/>
                <w:sz w:val="28"/>
                <w:szCs w:val="28"/>
              </w:rPr>
              <w:t>Nhận biết</w:t>
            </w:r>
            <w:r>
              <w:rPr>
                <w:b/>
                <w:bCs/>
                <w:sz w:val="28"/>
                <w:szCs w:val="28"/>
                <w:lang w:val="vi-VN"/>
              </w:rPr>
              <w:t xml:space="preserve"> (</w:t>
            </w:r>
            <w:r>
              <w:rPr>
                <w:b/>
                <w:bCs/>
                <w:sz w:val="28"/>
                <w:szCs w:val="28"/>
              </w:rPr>
              <w:t>1,0</w:t>
            </w:r>
            <w:r>
              <w:rPr>
                <w:b/>
                <w:bCs/>
                <w:sz w:val="28"/>
                <w:szCs w:val="28"/>
                <w:lang w:val="vi-VN"/>
              </w:rPr>
              <w:t xml:space="preserve"> điểm)</w:t>
            </w:r>
          </w:p>
          <w:p w14:paraId="2F80C43F">
            <w:pPr>
              <w:jc w:val="both"/>
              <w:rPr>
                <w:b/>
                <w:bCs/>
                <w:sz w:val="28"/>
                <w:szCs w:val="28"/>
              </w:rPr>
            </w:pPr>
            <w:r>
              <w:rPr>
                <w:b/>
                <w:bCs/>
                <w:sz w:val="28"/>
                <w:szCs w:val="28"/>
                <w:lang w:val="vi-VN"/>
              </w:rPr>
              <w:t xml:space="preserve">- </w:t>
            </w:r>
            <w:r>
              <w:rPr>
                <w:color w:val="000000"/>
                <w:sz w:val="28"/>
                <w:szCs w:val="28"/>
              </w:rPr>
              <w:t xml:space="preserve">Đảm bảo cấu trúc của một bài văn nghị </w:t>
            </w:r>
            <w:r>
              <w:rPr>
                <w:sz w:val="28"/>
                <w:szCs w:val="28"/>
              </w:rPr>
              <w:t>luận xã hội về một vấn đề trong đời sống (trình bày ý kiến tán thành).</w:t>
            </w:r>
            <w:r>
              <w:rPr>
                <w:color w:val="000000"/>
                <w:sz w:val="28"/>
                <w:szCs w:val="28"/>
              </w:rPr>
              <w:t xml:space="preserve"> </w:t>
            </w:r>
          </w:p>
          <w:p w14:paraId="27C4F218">
            <w:pPr>
              <w:widowControl w:val="0"/>
              <w:ind w:right="101"/>
              <w:jc w:val="both"/>
              <w:rPr>
                <w:color w:val="000000"/>
                <w:sz w:val="28"/>
                <w:szCs w:val="28"/>
              </w:rPr>
            </w:pPr>
            <w:r>
              <w:rPr>
                <w:color w:val="000000"/>
                <w:sz w:val="28"/>
                <w:szCs w:val="28"/>
                <w:lang w:val="vi-VN"/>
              </w:rPr>
              <w:t xml:space="preserve">- </w:t>
            </w:r>
            <w:r>
              <w:rPr>
                <w:rFonts w:eastAsia="Calibri"/>
                <w:iCs/>
                <w:color w:val="000000"/>
                <w:sz w:val="28"/>
                <w:szCs w:val="28"/>
                <w:lang w:val="vi-VN"/>
              </w:rPr>
              <w:t xml:space="preserve">Xác định đúng </w:t>
            </w:r>
            <w:r>
              <w:rPr>
                <w:rFonts w:eastAsia="Calibri"/>
                <w:iCs/>
                <w:color w:val="000000"/>
                <w:sz w:val="28"/>
                <w:szCs w:val="28"/>
              </w:rPr>
              <w:t>vấn đề nghị luận, biết nêu ý kiến.</w:t>
            </w:r>
          </w:p>
          <w:p w14:paraId="17604856">
            <w:pPr>
              <w:tabs>
                <w:tab w:val="left" w:pos="4812"/>
              </w:tabs>
              <w:jc w:val="both"/>
              <w:rPr>
                <w:b/>
                <w:bCs/>
                <w:sz w:val="28"/>
                <w:szCs w:val="28"/>
                <w:lang w:val="vi-VN"/>
              </w:rPr>
            </w:pPr>
            <w:r>
              <w:rPr>
                <w:b/>
                <w:bCs/>
                <w:sz w:val="28"/>
                <w:szCs w:val="28"/>
              </w:rPr>
              <w:t xml:space="preserve">Thông hiểu </w:t>
            </w:r>
            <w:r>
              <w:rPr>
                <w:b/>
                <w:bCs/>
                <w:sz w:val="28"/>
                <w:szCs w:val="28"/>
                <w:lang w:val="vi-VN"/>
              </w:rPr>
              <w:t>(</w:t>
            </w:r>
            <w:r>
              <w:rPr>
                <w:b/>
                <w:bCs/>
                <w:sz w:val="28"/>
                <w:szCs w:val="28"/>
              </w:rPr>
              <w:t>1,5</w:t>
            </w:r>
            <w:r>
              <w:rPr>
                <w:b/>
                <w:bCs/>
                <w:sz w:val="28"/>
                <w:szCs w:val="28"/>
                <w:lang w:val="vi-VN"/>
              </w:rPr>
              <w:t xml:space="preserve"> điểm)</w:t>
            </w:r>
          </w:p>
          <w:p w14:paraId="33A7A2D2">
            <w:pPr>
              <w:jc w:val="both"/>
              <w:rPr>
                <w:sz w:val="28"/>
                <w:szCs w:val="28"/>
              </w:rPr>
            </w:pPr>
            <w:r>
              <w:rPr>
                <w:sz w:val="28"/>
                <w:szCs w:val="28"/>
              </w:rPr>
              <w:t>- Nêu được vấn đề và ý kiến cần bàn luận.</w:t>
            </w:r>
          </w:p>
          <w:p w14:paraId="17C02A31">
            <w:pPr>
              <w:jc w:val="both"/>
              <w:rPr>
                <w:sz w:val="28"/>
                <w:szCs w:val="28"/>
              </w:rPr>
            </w:pPr>
            <w:r>
              <w:rPr>
                <w:sz w:val="28"/>
                <w:szCs w:val="28"/>
              </w:rPr>
              <w:t>- Trình bày được sự tán thành đối với ý kiến cần bàn luận.</w:t>
            </w:r>
          </w:p>
          <w:p w14:paraId="1036ABA8">
            <w:pPr>
              <w:jc w:val="both"/>
              <w:rPr>
                <w:sz w:val="28"/>
                <w:szCs w:val="28"/>
              </w:rPr>
            </w:pPr>
            <w:r>
              <w:rPr>
                <w:sz w:val="28"/>
                <w:szCs w:val="28"/>
              </w:rPr>
              <w:t>- Đưa ra được những lí lẽ rõ ràng và bằng chứng đa dạng để chứng tỏ sự tán thành là có căn cứ.</w:t>
            </w:r>
          </w:p>
          <w:p w14:paraId="12D60A81">
            <w:pPr>
              <w:jc w:val="both"/>
              <w:rPr>
                <w:b/>
                <w:bCs/>
                <w:sz w:val="28"/>
                <w:szCs w:val="28"/>
              </w:rPr>
            </w:pPr>
            <w:r>
              <w:rPr>
                <w:b/>
                <w:bCs/>
                <w:sz w:val="28"/>
                <w:szCs w:val="28"/>
              </w:rPr>
              <w:t>Vận dụng</w:t>
            </w:r>
            <w:r>
              <w:rPr>
                <w:b/>
                <w:bCs/>
                <w:sz w:val="28"/>
                <w:szCs w:val="28"/>
                <w:lang w:val="vi-VN"/>
              </w:rPr>
              <w:t xml:space="preserve"> (</w:t>
            </w:r>
            <w:r>
              <w:rPr>
                <w:b/>
                <w:bCs/>
                <w:sz w:val="28"/>
                <w:szCs w:val="28"/>
              </w:rPr>
              <w:t>1,5</w:t>
            </w:r>
            <w:r>
              <w:rPr>
                <w:b/>
                <w:bCs/>
                <w:sz w:val="28"/>
                <w:szCs w:val="28"/>
                <w:lang w:val="vi-VN"/>
              </w:rPr>
              <w:t xml:space="preserve"> điểm)</w:t>
            </w:r>
          </w:p>
          <w:p w14:paraId="3EC154D8">
            <w:pPr>
              <w:jc w:val="both"/>
              <w:rPr>
                <w:sz w:val="28"/>
                <w:szCs w:val="28"/>
              </w:rPr>
            </w:pPr>
            <w:r>
              <w:rPr>
                <w:b/>
                <w:bCs/>
                <w:sz w:val="28"/>
                <w:szCs w:val="28"/>
              </w:rPr>
              <w:t>-</w:t>
            </w:r>
            <w:r>
              <w:rPr>
                <w:sz w:val="28"/>
                <w:szCs w:val="28"/>
              </w:rPr>
              <w:t xml:space="preserve"> Đảm bảo chuẩn chính tả, ngữ pháp tiếng Việt.</w:t>
            </w:r>
          </w:p>
          <w:p w14:paraId="64222EDF">
            <w:pPr>
              <w:jc w:val="both"/>
              <w:rPr>
                <w:b/>
                <w:sz w:val="28"/>
                <w:szCs w:val="28"/>
              </w:rPr>
            </w:pPr>
            <w:r>
              <w:rPr>
                <w:sz w:val="28"/>
                <w:szCs w:val="28"/>
              </w:rPr>
              <w:t>- Sử dụng ngôn ngữ trong sáng, lập luận sắc bén.</w:t>
            </w:r>
          </w:p>
        </w:tc>
        <w:tc>
          <w:tcPr>
            <w:tcW w:w="1272" w:type="dxa"/>
            <w:tcBorders>
              <w:top w:val="single" w:color="auto" w:sz="4" w:space="0"/>
              <w:left w:val="single" w:color="auto" w:sz="4" w:space="0"/>
              <w:bottom w:val="single" w:color="auto" w:sz="4" w:space="0"/>
              <w:right w:val="single" w:color="auto" w:sz="4" w:space="0"/>
            </w:tcBorders>
            <w:vAlign w:val="center"/>
          </w:tcPr>
          <w:p w14:paraId="0C65BF22">
            <w:pPr>
              <w:jc w:val="center"/>
              <w:rPr>
                <w:rFonts w:eastAsia="Calibri"/>
                <w:spacing w:val="-8"/>
                <w:sz w:val="28"/>
                <w:szCs w:val="28"/>
              </w:rPr>
            </w:pPr>
            <w:r>
              <w:rPr>
                <w:rFonts w:eastAsia="Calibri"/>
                <w:spacing w:val="-8"/>
                <w:sz w:val="28"/>
                <w:szCs w:val="28"/>
              </w:rPr>
              <w:t>1*</w:t>
            </w:r>
          </w:p>
          <w:p w14:paraId="0382097F">
            <w:pPr>
              <w:jc w:val="center"/>
              <w:rPr>
                <w:sz w:val="28"/>
                <w:szCs w:val="28"/>
              </w:rPr>
            </w:pPr>
            <w:r>
              <w:rPr>
                <w:rFonts w:eastAsia="Calibri"/>
                <w:spacing w:val="-8"/>
                <w:sz w:val="28"/>
                <w:szCs w:val="28"/>
              </w:rPr>
              <w:t>(10%)</w:t>
            </w:r>
          </w:p>
        </w:tc>
        <w:tc>
          <w:tcPr>
            <w:tcW w:w="939" w:type="dxa"/>
            <w:tcBorders>
              <w:top w:val="single" w:color="auto" w:sz="4" w:space="0"/>
              <w:left w:val="single" w:color="auto" w:sz="4" w:space="0"/>
              <w:bottom w:val="single" w:color="auto" w:sz="4" w:space="0"/>
              <w:right w:val="single" w:color="auto" w:sz="4" w:space="0"/>
            </w:tcBorders>
            <w:vAlign w:val="center"/>
          </w:tcPr>
          <w:p w14:paraId="1D0427E0">
            <w:pPr>
              <w:jc w:val="center"/>
              <w:rPr>
                <w:rFonts w:eastAsia="Calibri"/>
                <w:spacing w:val="-8"/>
                <w:sz w:val="28"/>
                <w:szCs w:val="28"/>
              </w:rPr>
            </w:pPr>
            <w:r>
              <w:rPr>
                <w:rFonts w:eastAsia="Calibri"/>
                <w:spacing w:val="-8"/>
                <w:sz w:val="28"/>
                <w:szCs w:val="28"/>
              </w:rPr>
              <w:t>1*</w:t>
            </w:r>
          </w:p>
          <w:p w14:paraId="6FF2B33B">
            <w:pPr>
              <w:jc w:val="center"/>
              <w:rPr>
                <w:sz w:val="28"/>
                <w:szCs w:val="28"/>
              </w:rPr>
            </w:pPr>
            <w:r>
              <w:rPr>
                <w:rFonts w:eastAsia="Calibri"/>
                <w:spacing w:val="-8"/>
                <w:sz w:val="28"/>
                <w:szCs w:val="28"/>
              </w:rPr>
              <w:t>(15%)</w:t>
            </w:r>
          </w:p>
        </w:tc>
        <w:tc>
          <w:tcPr>
            <w:tcW w:w="810" w:type="dxa"/>
            <w:tcBorders>
              <w:top w:val="single" w:color="auto" w:sz="4" w:space="0"/>
              <w:left w:val="single" w:color="auto" w:sz="4" w:space="0"/>
              <w:bottom w:val="single" w:color="auto" w:sz="4" w:space="0"/>
              <w:right w:val="single" w:color="auto" w:sz="4" w:space="0"/>
            </w:tcBorders>
            <w:vAlign w:val="center"/>
          </w:tcPr>
          <w:p w14:paraId="07080E85">
            <w:pPr>
              <w:jc w:val="center"/>
              <w:rPr>
                <w:rFonts w:eastAsia="Calibri"/>
                <w:spacing w:val="-8"/>
                <w:sz w:val="28"/>
                <w:szCs w:val="28"/>
              </w:rPr>
            </w:pPr>
            <w:r>
              <w:rPr>
                <w:rFonts w:eastAsia="Calibri"/>
                <w:spacing w:val="-8"/>
                <w:sz w:val="28"/>
                <w:szCs w:val="28"/>
              </w:rPr>
              <w:t>1*</w:t>
            </w:r>
          </w:p>
          <w:p w14:paraId="7FF0E0F5">
            <w:pPr>
              <w:jc w:val="center"/>
              <w:rPr>
                <w:sz w:val="28"/>
                <w:szCs w:val="28"/>
              </w:rPr>
            </w:pPr>
            <w:r>
              <w:rPr>
                <w:rFonts w:eastAsia="Calibri"/>
                <w:spacing w:val="-8"/>
                <w:sz w:val="28"/>
                <w:szCs w:val="28"/>
              </w:rPr>
              <w:t>(15%)</w:t>
            </w:r>
          </w:p>
        </w:tc>
        <w:tc>
          <w:tcPr>
            <w:tcW w:w="989" w:type="dxa"/>
            <w:tcBorders>
              <w:top w:val="single" w:color="auto" w:sz="4" w:space="0"/>
              <w:left w:val="single" w:color="auto" w:sz="4" w:space="0"/>
              <w:bottom w:val="single" w:color="auto" w:sz="4" w:space="0"/>
              <w:right w:val="single" w:color="auto" w:sz="4" w:space="0"/>
            </w:tcBorders>
            <w:vAlign w:val="center"/>
          </w:tcPr>
          <w:p w14:paraId="7488C330">
            <w:pPr>
              <w:jc w:val="center"/>
              <w:rPr>
                <w:b/>
                <w:sz w:val="28"/>
                <w:szCs w:val="28"/>
              </w:rPr>
            </w:pPr>
            <w:r>
              <w:rPr>
                <w:rFonts w:eastAsia="Calibri"/>
                <w:b/>
                <w:bCs/>
                <w:sz w:val="28"/>
                <w:szCs w:val="28"/>
              </w:rPr>
              <w:t>4,0</w:t>
            </w:r>
          </w:p>
        </w:tc>
      </w:tr>
      <w:tr w14:paraId="613B3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2606" w:type="dxa"/>
            <w:gridSpan w:val="3"/>
            <w:tcBorders>
              <w:top w:val="single" w:color="auto" w:sz="4" w:space="0"/>
              <w:left w:val="single" w:color="auto" w:sz="4" w:space="0"/>
              <w:bottom w:val="single" w:color="auto" w:sz="4" w:space="0"/>
              <w:right w:val="single" w:color="auto" w:sz="4" w:space="0"/>
            </w:tcBorders>
          </w:tcPr>
          <w:p w14:paraId="4A7D180A">
            <w:pPr>
              <w:rPr>
                <w:b/>
                <w:sz w:val="28"/>
                <w:szCs w:val="28"/>
              </w:rPr>
            </w:pPr>
            <w:r>
              <w:rPr>
                <w:rFonts w:eastAsia="Calibri"/>
                <w:b/>
                <w:iCs/>
                <w:spacing w:val="-8"/>
                <w:sz w:val="28"/>
                <w:szCs w:val="28"/>
                <w:lang w:val="vi-VN"/>
              </w:rPr>
              <w:t>Tỉ lệ %</w:t>
            </w:r>
          </w:p>
        </w:tc>
        <w:tc>
          <w:tcPr>
            <w:tcW w:w="3914" w:type="dxa"/>
            <w:tcBorders>
              <w:top w:val="single" w:color="auto" w:sz="4" w:space="0"/>
              <w:left w:val="single" w:color="auto" w:sz="4" w:space="0"/>
              <w:bottom w:val="single" w:color="auto" w:sz="4" w:space="0"/>
              <w:right w:val="single" w:color="auto" w:sz="4" w:space="0"/>
            </w:tcBorders>
          </w:tcPr>
          <w:p w14:paraId="076B6FF1">
            <w:pPr>
              <w:jc w:val="both"/>
              <w:rPr>
                <w:b/>
                <w:bCs/>
                <w:sz w:val="28"/>
                <w:szCs w:val="28"/>
              </w:rPr>
            </w:pPr>
          </w:p>
        </w:tc>
        <w:tc>
          <w:tcPr>
            <w:tcW w:w="1272" w:type="dxa"/>
            <w:tcBorders>
              <w:top w:val="single" w:color="auto" w:sz="4" w:space="0"/>
              <w:left w:val="single" w:color="auto" w:sz="4" w:space="0"/>
              <w:bottom w:val="single" w:color="auto" w:sz="4" w:space="0"/>
              <w:right w:val="single" w:color="auto" w:sz="4" w:space="0"/>
            </w:tcBorders>
            <w:vAlign w:val="center"/>
          </w:tcPr>
          <w:p w14:paraId="09737326">
            <w:pPr>
              <w:jc w:val="center"/>
              <w:rPr>
                <w:b/>
                <w:sz w:val="28"/>
                <w:szCs w:val="28"/>
              </w:rPr>
            </w:pPr>
            <w:r>
              <w:rPr>
                <w:rFonts w:eastAsia="Calibri"/>
                <w:b/>
                <w:iCs/>
                <w:spacing w:val="-8"/>
                <w:sz w:val="28"/>
                <w:szCs w:val="28"/>
              </w:rPr>
              <w:t>25%</w:t>
            </w:r>
          </w:p>
        </w:tc>
        <w:tc>
          <w:tcPr>
            <w:tcW w:w="939" w:type="dxa"/>
            <w:tcBorders>
              <w:top w:val="single" w:color="auto" w:sz="4" w:space="0"/>
              <w:left w:val="single" w:color="auto" w:sz="4" w:space="0"/>
              <w:bottom w:val="single" w:color="auto" w:sz="4" w:space="0"/>
              <w:right w:val="single" w:color="auto" w:sz="4" w:space="0"/>
            </w:tcBorders>
            <w:vAlign w:val="center"/>
          </w:tcPr>
          <w:p w14:paraId="0BDB237F">
            <w:pPr>
              <w:jc w:val="center"/>
              <w:rPr>
                <w:b/>
                <w:sz w:val="28"/>
                <w:szCs w:val="28"/>
              </w:rPr>
            </w:pPr>
            <w:r>
              <w:rPr>
                <w:rFonts w:eastAsia="Calibri"/>
                <w:b/>
                <w:iCs/>
                <w:spacing w:val="-8"/>
                <w:sz w:val="28"/>
                <w:szCs w:val="28"/>
              </w:rPr>
              <w:t>45%</w:t>
            </w:r>
          </w:p>
        </w:tc>
        <w:tc>
          <w:tcPr>
            <w:tcW w:w="810" w:type="dxa"/>
            <w:tcBorders>
              <w:top w:val="single" w:color="auto" w:sz="4" w:space="0"/>
              <w:left w:val="single" w:color="auto" w:sz="4" w:space="0"/>
              <w:bottom w:val="single" w:color="auto" w:sz="4" w:space="0"/>
              <w:right w:val="single" w:color="auto" w:sz="4" w:space="0"/>
            </w:tcBorders>
            <w:vAlign w:val="center"/>
          </w:tcPr>
          <w:p w14:paraId="68ADADF5">
            <w:pPr>
              <w:jc w:val="center"/>
              <w:rPr>
                <w:b/>
                <w:sz w:val="28"/>
                <w:szCs w:val="28"/>
              </w:rPr>
            </w:pPr>
            <w:r>
              <w:rPr>
                <w:rFonts w:eastAsia="Calibri"/>
                <w:b/>
                <w:iCs/>
                <w:spacing w:val="-8"/>
                <w:sz w:val="28"/>
                <w:szCs w:val="28"/>
              </w:rPr>
              <w:t>30%</w:t>
            </w:r>
          </w:p>
        </w:tc>
        <w:tc>
          <w:tcPr>
            <w:tcW w:w="989" w:type="dxa"/>
            <w:tcBorders>
              <w:top w:val="single" w:color="auto" w:sz="4" w:space="0"/>
              <w:left w:val="single" w:color="auto" w:sz="4" w:space="0"/>
              <w:bottom w:val="single" w:color="auto" w:sz="4" w:space="0"/>
              <w:right w:val="single" w:color="auto" w:sz="4" w:space="0"/>
            </w:tcBorders>
          </w:tcPr>
          <w:p w14:paraId="3E8EDBD4">
            <w:pPr>
              <w:jc w:val="center"/>
              <w:rPr>
                <w:b/>
                <w:sz w:val="28"/>
                <w:szCs w:val="28"/>
              </w:rPr>
            </w:pPr>
            <w:r>
              <w:rPr>
                <w:rFonts w:eastAsia="Calibri"/>
                <w:b/>
                <w:iCs/>
                <w:spacing w:val="-8"/>
                <w:sz w:val="28"/>
                <w:szCs w:val="28"/>
              </w:rPr>
              <w:t>10,0</w:t>
            </w:r>
          </w:p>
        </w:tc>
      </w:tr>
      <w:tr w14:paraId="21B3F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2606" w:type="dxa"/>
            <w:gridSpan w:val="3"/>
            <w:tcBorders>
              <w:top w:val="single" w:color="auto" w:sz="4" w:space="0"/>
              <w:left w:val="single" w:color="auto" w:sz="4" w:space="0"/>
              <w:bottom w:val="single" w:color="auto" w:sz="4" w:space="0"/>
              <w:right w:val="single" w:color="auto" w:sz="4" w:space="0"/>
            </w:tcBorders>
          </w:tcPr>
          <w:p w14:paraId="15088492">
            <w:pPr>
              <w:rPr>
                <w:b/>
                <w:sz w:val="28"/>
                <w:szCs w:val="28"/>
              </w:rPr>
            </w:pPr>
            <w:r>
              <w:rPr>
                <w:b/>
                <w:sz w:val="28"/>
                <w:szCs w:val="28"/>
              </w:rPr>
              <w:t>Tổng</w:t>
            </w:r>
          </w:p>
        </w:tc>
        <w:tc>
          <w:tcPr>
            <w:tcW w:w="3914" w:type="dxa"/>
            <w:tcBorders>
              <w:top w:val="single" w:color="auto" w:sz="4" w:space="0"/>
              <w:left w:val="single" w:color="auto" w:sz="4" w:space="0"/>
              <w:bottom w:val="single" w:color="auto" w:sz="4" w:space="0"/>
              <w:right w:val="single" w:color="auto" w:sz="4" w:space="0"/>
            </w:tcBorders>
          </w:tcPr>
          <w:p w14:paraId="2C4FD425">
            <w:pPr>
              <w:jc w:val="both"/>
              <w:rPr>
                <w:b/>
                <w:bCs/>
                <w:sz w:val="28"/>
                <w:szCs w:val="28"/>
              </w:rPr>
            </w:pPr>
          </w:p>
        </w:tc>
        <w:tc>
          <w:tcPr>
            <w:tcW w:w="2211" w:type="dxa"/>
            <w:gridSpan w:val="2"/>
            <w:tcBorders>
              <w:top w:val="single" w:color="auto" w:sz="4" w:space="0"/>
              <w:left w:val="single" w:color="auto" w:sz="4" w:space="0"/>
              <w:bottom w:val="single" w:color="auto" w:sz="4" w:space="0"/>
              <w:right w:val="single" w:color="auto" w:sz="4" w:space="0"/>
            </w:tcBorders>
          </w:tcPr>
          <w:p w14:paraId="686F6CFF">
            <w:pPr>
              <w:jc w:val="center"/>
              <w:rPr>
                <w:b/>
                <w:sz w:val="28"/>
                <w:szCs w:val="28"/>
              </w:rPr>
            </w:pPr>
            <w:r>
              <w:rPr>
                <w:b/>
                <w:sz w:val="28"/>
                <w:szCs w:val="28"/>
              </w:rPr>
              <w:t>70%</w:t>
            </w:r>
          </w:p>
        </w:tc>
        <w:tc>
          <w:tcPr>
            <w:tcW w:w="810" w:type="dxa"/>
            <w:tcBorders>
              <w:top w:val="single" w:color="auto" w:sz="4" w:space="0"/>
              <w:left w:val="single" w:color="auto" w:sz="4" w:space="0"/>
              <w:bottom w:val="single" w:color="auto" w:sz="4" w:space="0"/>
              <w:right w:val="single" w:color="auto" w:sz="4" w:space="0"/>
            </w:tcBorders>
          </w:tcPr>
          <w:p w14:paraId="1A84F3FC">
            <w:pPr>
              <w:rPr>
                <w:b/>
                <w:sz w:val="28"/>
                <w:szCs w:val="28"/>
              </w:rPr>
            </w:pPr>
            <w:r>
              <w:rPr>
                <w:b/>
                <w:sz w:val="28"/>
                <w:szCs w:val="28"/>
              </w:rPr>
              <w:t>30%</w:t>
            </w:r>
          </w:p>
        </w:tc>
        <w:tc>
          <w:tcPr>
            <w:tcW w:w="989" w:type="dxa"/>
            <w:tcBorders>
              <w:top w:val="single" w:color="auto" w:sz="4" w:space="0"/>
              <w:left w:val="single" w:color="auto" w:sz="4" w:space="0"/>
              <w:bottom w:val="single" w:color="auto" w:sz="4" w:space="0"/>
              <w:right w:val="single" w:color="auto" w:sz="4" w:space="0"/>
            </w:tcBorders>
          </w:tcPr>
          <w:p w14:paraId="1CCD31B1">
            <w:pPr>
              <w:jc w:val="center"/>
              <w:rPr>
                <w:b/>
                <w:sz w:val="28"/>
                <w:szCs w:val="28"/>
              </w:rPr>
            </w:pPr>
            <w:r>
              <w:rPr>
                <w:b/>
                <w:sz w:val="28"/>
                <w:szCs w:val="28"/>
              </w:rPr>
              <w:t>100</w:t>
            </w:r>
          </w:p>
        </w:tc>
      </w:tr>
      <w:bookmarkEnd w:id="3"/>
    </w:tbl>
    <w:p w14:paraId="5C556CB7">
      <w:pPr>
        <w:rPr>
          <w:sz w:val="28"/>
          <w:szCs w:val="28"/>
        </w:rPr>
      </w:pPr>
    </w:p>
    <w:p w14:paraId="4B3F3894">
      <w:pPr>
        <w:rPr>
          <w:b/>
          <w:bCs/>
          <w:sz w:val="28"/>
          <w:szCs w:val="28"/>
        </w:rPr>
      </w:pPr>
    </w:p>
    <w:p w14:paraId="1CB49FBB">
      <w:pPr>
        <w:rPr>
          <w:b/>
          <w:bCs/>
          <w:sz w:val="28"/>
          <w:szCs w:val="28"/>
        </w:rPr>
      </w:pPr>
      <w:r>
        <w:rPr>
          <w:b/>
          <w:bCs/>
          <w:sz w:val="28"/>
          <w:szCs w:val="28"/>
        </w:rPr>
        <w:t>IV. ĐỀ KIỂM TRA</w:t>
      </w:r>
    </w:p>
    <w:p w14:paraId="01B44701">
      <w:pPr>
        <w:spacing w:after="160" w:line="259" w:lineRule="auto"/>
        <w:rPr>
          <w:sz w:val="28"/>
          <w:szCs w:val="28"/>
        </w:rPr>
      </w:pPr>
      <w:r>
        <w:rPr>
          <w:sz w:val="28"/>
          <w:szCs w:val="28"/>
        </w:rPr>
        <w:br w:type="page"/>
      </w:r>
    </w:p>
    <w:tbl>
      <w:tblPr>
        <w:tblStyle w:val="5"/>
        <w:tblW w:w="10874" w:type="dxa"/>
        <w:tblInd w:w="-426" w:type="dxa"/>
        <w:tblLayout w:type="autofit"/>
        <w:tblCellMar>
          <w:top w:w="0" w:type="dxa"/>
          <w:left w:w="108" w:type="dxa"/>
          <w:bottom w:w="0" w:type="dxa"/>
          <w:right w:w="108" w:type="dxa"/>
        </w:tblCellMar>
      </w:tblPr>
      <w:tblGrid>
        <w:gridCol w:w="4386"/>
        <w:gridCol w:w="6488"/>
      </w:tblGrid>
      <w:tr w14:paraId="7AF9803E">
        <w:tblPrEx>
          <w:tblCellMar>
            <w:top w:w="0" w:type="dxa"/>
            <w:left w:w="108" w:type="dxa"/>
            <w:bottom w:w="0" w:type="dxa"/>
            <w:right w:w="108" w:type="dxa"/>
          </w:tblCellMar>
        </w:tblPrEx>
        <w:trPr>
          <w:trHeight w:val="836" w:hRule="atLeast"/>
        </w:trPr>
        <w:tc>
          <w:tcPr>
            <w:tcW w:w="4386" w:type="dxa"/>
          </w:tcPr>
          <w:p w14:paraId="10018D12">
            <w:pPr>
              <w:tabs>
                <w:tab w:val="center" w:pos="2160"/>
                <w:tab w:val="left" w:pos="3780"/>
                <w:tab w:val="center" w:pos="7380"/>
              </w:tabs>
              <w:spacing w:line="312" w:lineRule="auto"/>
              <w:rPr>
                <w:b/>
                <w:color w:val="000000"/>
                <w:spacing w:val="-20"/>
                <w:sz w:val="28"/>
                <w:szCs w:val="28"/>
              </w:rPr>
            </w:pPr>
            <w:r>
              <w:rPr>
                <w:color w:val="000000"/>
                <w:spacing w:val="-20"/>
                <w:sz w:val="28"/>
                <w:szCs w:val="28"/>
              </w:rPr>
              <w:t xml:space="preserve">           </w:t>
            </w:r>
            <w:r>
              <w:rPr>
                <w:color w:val="000000"/>
                <w:spacing w:val="-20"/>
                <w:sz w:val="28"/>
                <w:szCs w:val="28"/>
                <w:lang w:val="vi-VN"/>
              </w:rPr>
              <w:t xml:space="preserve">UBND </w:t>
            </w:r>
            <w:r>
              <w:rPr>
                <w:color w:val="000000"/>
                <w:spacing w:val="-20"/>
                <w:sz w:val="28"/>
                <w:szCs w:val="28"/>
              </w:rPr>
              <w:t xml:space="preserve"> XÃ QUẾ  SƠN  TRUNG</w:t>
            </w:r>
          </w:p>
          <w:p w14:paraId="6E981EEC">
            <w:pPr>
              <w:tabs>
                <w:tab w:val="center" w:pos="2160"/>
                <w:tab w:val="center" w:pos="7380"/>
              </w:tabs>
              <w:ind w:firstLine="420" w:firstLineChars="150"/>
              <w:rPr>
                <w:color w:val="000000"/>
                <w:spacing w:val="-20"/>
                <w:sz w:val="28"/>
                <w:szCs w:val="28"/>
              </w:rPr>
            </w:pPr>
            <w:r>
              <w:rPr>
                <w:sz w:val="28"/>
                <w:szCs w:val="28"/>
              </w:rPr>
              <mc:AlternateContent>
                <mc:Choice Requires="wps">
                  <w:drawing>
                    <wp:anchor distT="0" distB="0" distL="114300" distR="114300" simplePos="0" relativeHeight="251661312" behindDoc="0" locked="0" layoutInCell="1" allowOverlap="1">
                      <wp:simplePos x="0" y="0"/>
                      <wp:positionH relativeFrom="column">
                        <wp:posOffset>694690</wp:posOffset>
                      </wp:positionH>
                      <wp:positionV relativeFrom="paragraph">
                        <wp:posOffset>196850</wp:posOffset>
                      </wp:positionV>
                      <wp:extent cx="1178560" cy="635"/>
                      <wp:effectExtent l="0" t="0" r="0" b="0"/>
                      <wp:wrapNone/>
                      <wp:docPr id="3" name="Đường nối Thẳng 16"/>
                      <wp:cNvGraphicFramePr/>
                      <a:graphic xmlns:a="http://schemas.openxmlformats.org/drawingml/2006/main">
                        <a:graphicData uri="http://schemas.microsoft.com/office/word/2010/wordprocessingShape">
                          <wps:wsp>
                            <wps:cNvCnPr>
                              <a:cxnSpLocks noChangeShapeType="1"/>
                            </wps:cNvCnPr>
                            <wps:spPr bwMode="auto">
                              <a:xfrm flipV="1">
                                <a:off x="0" y="0"/>
                                <a:ext cx="1178560" cy="635"/>
                              </a:xfrm>
                              <a:prstGeom prst="line">
                                <a:avLst/>
                              </a:prstGeom>
                              <a:noFill/>
                              <a:ln w="9525">
                                <a:solidFill>
                                  <a:srgbClr val="000000"/>
                                </a:solidFill>
                                <a:round/>
                              </a:ln>
                            </wps:spPr>
                            <wps:bodyPr/>
                          </wps:wsp>
                        </a:graphicData>
                      </a:graphic>
                    </wp:anchor>
                  </w:drawing>
                </mc:Choice>
                <mc:Fallback>
                  <w:pict>
                    <v:line id="Đường nối Thẳng 16" o:spid="_x0000_s1026" o:spt="20" style="position:absolute;left:0pt;flip:y;margin-left:54.7pt;margin-top:15.5pt;height:0.05pt;width:92.8pt;z-index:251661312;mso-width-relative:page;mso-height-relative:page;" filled="f" stroked="t" coordsize="21600,21600" o:gfxdata="UEsDBAoAAAAAAIdO4kAAAAAAAAAAAAAAAAAEAAAAZHJzL1BLAwQUAAAACACHTuJAtUy7XtUAAAAJ&#10;AQAADwAAAGRycy9kb3ducmV2LnhtbE2PQU/DMAyF70j8h8hI3FjSDhAtTSeEgAsS0kbhnDamrUic&#10;qsm68e/xTnDzs5+ev1dtjt6JBec4BtKQrRQIpC7YkXoNzfvz1R2ImAxZ4wKhhh+MsKnPzypT2nCg&#10;LS671AsOoVgaDUNKUyll7Ab0Jq7ChMS3rzB7k1jOvbSzOXC4dzJX6lZ6MxJ/GMyEjwN237u91/Dw&#10;+fq0fltaH5wt+ubD+ka95FpfXmTqHkTCY/ozwwmf0aFmpjbsyUbhWKvimq0a1hl3YkNe3PDQnhYZ&#10;yLqS/xvUv1BLAwQUAAAACACHTuJAE7NyNPgBAADCAwAADgAAAGRycy9lMm9Eb2MueG1srVOxbtsw&#10;EN0L9B8I7rUsB3ZTwXIGG+mStgbidqcpSiJK8giStuytRadu/YX+QYf+QYNM/qgcacVp0iVDNRA8&#10;3t27e+9O04udVmQrnJdgSpoPhpQIw6GSpinpx9Xlq3NKfGCmYgqMKOleeHoxe/li2tlCjKAFVQlH&#10;EMT4orMlbUOwRZZ53grN/ACsMOiswWkW0HRNVjnWIbpW2Wg4nGQduMo64MJ7fF0cnbRHdM8BhLqW&#10;XCyAb7Qw4YjqhGIBKflWWk9nqdu6Fjx8qGsvAlElRaYhnVgE7+t4ZrMpKxrHbCt53wJ7TgtPOGkm&#10;DRY9QS1YYGTj5D9QWnIHHuow4KCzI5GkCLLIh0+0uW6ZFYkLSu3tSXT//2D5++3SEVmV9IwSwzQO&#10;/ObH7a/bn4cvpiHmz+/DV0lW7c23w3e080kUrLO+wLy5WbpIme/Mtb0C/tkTA/OWmUakxld7i2h5&#10;zMgepUTDWyy77t5BhTFsEyCpt6udJrWS9lNMjOCoENmlce1P4xK7QDg+5vnr8/EEJ8nRNzkbp0qs&#10;iCAx1Tof3grQJF5KqqSJWrKCba98iE09hMRnA5dSqbQPypCupG/Go3FK8KBkFZ0xzLtmPVeObFnc&#10;qPT1dR+FOdiY6lhEmV6AyPmo3hqq/dLdC4OjTd30axh35287ZT/8erM7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tUy7XtUAAAAJAQAADwAAAAAAAAABACAAAAAiAAAAZHJzL2Rvd25yZXYueG1sUEsB&#10;AhQAFAAAAAgAh07iQBOzcjT4AQAAwgMAAA4AAAAAAAAAAQAgAAAAJAEAAGRycy9lMm9Eb2MueG1s&#10;UEsFBgAAAAAGAAYAWQEAAI4FAAAAAA==&#10;">
                      <v:fill on="f" focussize="0,0"/>
                      <v:stroke color="#000000" joinstyle="round"/>
                      <v:imagedata o:title=""/>
                      <o:lock v:ext="edit" aspectratio="f"/>
                    </v:line>
                  </w:pict>
                </mc:Fallback>
              </mc:AlternateContent>
            </w:r>
            <w:r>
              <w:rPr>
                <w:b/>
                <w:color w:val="000000"/>
                <w:spacing w:val="-20"/>
                <w:sz w:val="28"/>
                <w:szCs w:val="28"/>
                <w:lang w:val="vi-VN"/>
              </w:rPr>
              <w:t xml:space="preserve">TRƯỜNG </w:t>
            </w:r>
            <w:r>
              <w:rPr>
                <w:b/>
                <w:color w:val="000000"/>
                <w:spacing w:val="-20"/>
                <w:sz w:val="28"/>
                <w:szCs w:val="28"/>
              </w:rPr>
              <w:t xml:space="preserve"> </w:t>
            </w:r>
            <w:r>
              <w:rPr>
                <w:b/>
                <w:color w:val="000000"/>
                <w:spacing w:val="-20"/>
                <w:sz w:val="28"/>
                <w:szCs w:val="28"/>
                <w:lang w:val="vi-VN"/>
              </w:rPr>
              <w:t xml:space="preserve">THCS </w:t>
            </w:r>
            <w:r>
              <w:rPr>
                <w:b/>
                <w:color w:val="000000"/>
                <w:spacing w:val="-20"/>
                <w:sz w:val="28"/>
                <w:szCs w:val="28"/>
              </w:rPr>
              <w:t xml:space="preserve"> QUẾ  THUẬN</w:t>
            </w:r>
          </w:p>
        </w:tc>
        <w:tc>
          <w:tcPr>
            <w:tcW w:w="6488" w:type="dxa"/>
          </w:tcPr>
          <w:p w14:paraId="16977E09">
            <w:pPr>
              <w:tabs>
                <w:tab w:val="center" w:pos="2160"/>
                <w:tab w:val="left" w:pos="3780"/>
                <w:tab w:val="center" w:pos="7380"/>
              </w:tabs>
              <w:spacing w:line="312" w:lineRule="auto"/>
              <w:rPr>
                <w:b/>
                <w:color w:val="000000"/>
                <w:spacing w:val="-20"/>
                <w:sz w:val="28"/>
                <w:szCs w:val="28"/>
              </w:rPr>
            </w:pPr>
            <w:r>
              <w:rPr>
                <w:b/>
                <w:color w:val="000000"/>
                <w:spacing w:val="-20"/>
                <w:sz w:val="28"/>
                <w:szCs w:val="28"/>
                <w:lang w:val="vi-VN"/>
              </w:rPr>
              <w:t xml:space="preserve">KIỂM </w:t>
            </w:r>
            <w:r>
              <w:rPr>
                <w:b/>
                <w:color w:val="000000"/>
                <w:spacing w:val="-20"/>
                <w:sz w:val="28"/>
                <w:szCs w:val="28"/>
              </w:rPr>
              <w:t xml:space="preserve"> </w:t>
            </w:r>
            <w:r>
              <w:rPr>
                <w:b/>
                <w:color w:val="000000"/>
                <w:spacing w:val="-20"/>
                <w:sz w:val="28"/>
                <w:szCs w:val="28"/>
                <w:lang w:val="vi-VN"/>
              </w:rPr>
              <w:t xml:space="preserve">TRA </w:t>
            </w:r>
            <w:r>
              <w:rPr>
                <w:b/>
                <w:color w:val="000000"/>
                <w:spacing w:val="-20"/>
                <w:sz w:val="28"/>
                <w:szCs w:val="28"/>
              </w:rPr>
              <w:t xml:space="preserve"> GIỮA HỌC  KÌ  II  </w:t>
            </w:r>
            <w:r>
              <w:rPr>
                <w:b/>
                <w:color w:val="000000"/>
                <w:spacing w:val="-20"/>
                <w:sz w:val="28"/>
                <w:szCs w:val="28"/>
                <w:lang w:val="vi-VN"/>
              </w:rPr>
              <w:t>NĂM HỌC</w:t>
            </w:r>
            <w:r>
              <w:rPr>
                <w:b/>
                <w:color w:val="000000"/>
                <w:spacing w:val="-20"/>
                <w:sz w:val="28"/>
                <w:szCs w:val="28"/>
              </w:rPr>
              <w:t>:</w:t>
            </w:r>
            <w:r>
              <w:rPr>
                <w:b/>
                <w:color w:val="000000"/>
                <w:spacing w:val="-20"/>
                <w:sz w:val="28"/>
                <w:szCs w:val="28"/>
                <w:lang w:val="vi-VN"/>
              </w:rPr>
              <w:t xml:space="preserve">  </w:t>
            </w:r>
            <w:r>
              <w:rPr>
                <w:b/>
                <w:color w:val="000000"/>
                <w:spacing w:val="-20"/>
                <w:sz w:val="28"/>
                <w:szCs w:val="28"/>
              </w:rPr>
              <w:t>2025 - 2026</w:t>
            </w:r>
          </w:p>
          <w:p w14:paraId="053B54D9">
            <w:pPr>
              <w:tabs>
                <w:tab w:val="center" w:pos="2160"/>
                <w:tab w:val="center" w:pos="7380"/>
              </w:tabs>
              <w:rPr>
                <w:b/>
                <w:color w:val="000000"/>
                <w:spacing w:val="-20"/>
                <w:sz w:val="28"/>
                <w:szCs w:val="28"/>
              </w:rPr>
            </w:pPr>
            <w:r>
              <w:rPr>
                <w:b/>
                <w:color w:val="000000"/>
                <w:spacing w:val="-20"/>
                <w:sz w:val="28"/>
                <w:szCs w:val="28"/>
              </w:rPr>
              <w:t xml:space="preserve">                              </w:t>
            </w:r>
            <w:r>
              <w:rPr>
                <w:b/>
                <w:color w:val="000000"/>
                <w:spacing w:val="-20"/>
                <w:sz w:val="28"/>
                <w:szCs w:val="28"/>
                <w:lang w:val="vi-VN"/>
              </w:rPr>
              <w:t>MÔN:  NGỮ V</w:t>
            </w:r>
            <w:r>
              <w:rPr>
                <w:b/>
                <w:color w:val="000000"/>
                <w:spacing w:val="-20"/>
                <w:sz w:val="28"/>
                <w:szCs w:val="28"/>
              </w:rPr>
              <w:t xml:space="preserve">ĂN </w:t>
            </w:r>
            <w:r>
              <w:rPr>
                <w:b/>
                <w:color w:val="000000"/>
                <w:spacing w:val="-20"/>
                <w:sz w:val="28"/>
                <w:szCs w:val="28"/>
                <w:lang w:val="vi-VN"/>
              </w:rPr>
              <w:t>- LỚP</w:t>
            </w:r>
            <w:r>
              <w:rPr>
                <w:b/>
                <w:color w:val="000000"/>
                <w:spacing w:val="-20"/>
                <w:sz w:val="28"/>
                <w:szCs w:val="28"/>
              </w:rPr>
              <w:t xml:space="preserve">  7</w:t>
            </w:r>
          </w:p>
        </w:tc>
      </w:tr>
    </w:tbl>
    <w:p w14:paraId="42FC21AD">
      <w:pPr>
        <w:tabs>
          <w:tab w:val="center" w:pos="2160"/>
          <w:tab w:val="center" w:pos="7380"/>
        </w:tabs>
        <w:rPr>
          <w:spacing w:val="-20"/>
          <w:sz w:val="28"/>
          <w:szCs w:val="28"/>
          <w:lang w:val="vi-VN"/>
        </w:rPr>
      </w:pPr>
      <w:r>
        <w:rPr>
          <w:b/>
          <w:color w:val="000000"/>
          <w:spacing w:val="-20"/>
          <w:sz w:val="28"/>
          <w:szCs w:val="28"/>
        </w:rPr>
        <mc:AlternateContent>
          <mc:Choice Requires="wps">
            <w:drawing>
              <wp:anchor distT="0" distB="0" distL="114300" distR="114300" simplePos="0" relativeHeight="251660288" behindDoc="0" locked="0" layoutInCell="1" allowOverlap="1">
                <wp:simplePos x="0" y="0"/>
                <wp:positionH relativeFrom="column">
                  <wp:posOffset>123825</wp:posOffset>
                </wp:positionH>
                <wp:positionV relativeFrom="paragraph">
                  <wp:posOffset>17145</wp:posOffset>
                </wp:positionV>
                <wp:extent cx="1691640" cy="289560"/>
                <wp:effectExtent l="0" t="0" r="22860" b="15240"/>
                <wp:wrapNone/>
                <wp:docPr id="514985698" name="Rectangle 6"/>
                <wp:cNvGraphicFramePr/>
                <a:graphic xmlns:a="http://schemas.openxmlformats.org/drawingml/2006/main">
                  <a:graphicData uri="http://schemas.microsoft.com/office/word/2010/wordprocessingShape">
                    <wps:wsp>
                      <wps:cNvSpPr>
                        <a:spLocks noChangeArrowheads="1"/>
                      </wps:cNvSpPr>
                      <wps:spPr bwMode="auto">
                        <a:xfrm>
                          <a:off x="0" y="0"/>
                          <a:ext cx="1691640" cy="289560"/>
                        </a:xfrm>
                        <a:prstGeom prst="rect">
                          <a:avLst/>
                        </a:prstGeom>
                        <a:solidFill>
                          <a:srgbClr val="FFFFFF"/>
                        </a:solidFill>
                        <a:ln w="9525">
                          <a:solidFill>
                            <a:srgbClr val="000000"/>
                          </a:solidFill>
                          <a:miter lim="800000"/>
                        </a:ln>
                      </wps:spPr>
                      <wps:txbx>
                        <w:txbxContent>
                          <w:p w14:paraId="15BC5669">
                            <w:pPr>
                              <w:rPr>
                                <w:b/>
                                <w:sz w:val="28"/>
                                <w:szCs w:val="28"/>
                              </w:rPr>
                            </w:pPr>
                            <w:r>
                              <w:rPr>
                                <w:b/>
                                <w:sz w:val="28"/>
                                <w:szCs w:val="28"/>
                              </w:rPr>
                              <w:t>ĐỀ CHÍNH THỨC</w:t>
                            </w:r>
                          </w:p>
                        </w:txbxContent>
                      </wps:txbx>
                      <wps:bodyPr rot="0" vert="horz" wrap="square" lIns="91440" tIns="45720" rIns="91440" bIns="45720" anchor="t" anchorCtr="0" upright="1">
                        <a:noAutofit/>
                      </wps:bodyPr>
                    </wps:wsp>
                  </a:graphicData>
                </a:graphic>
              </wp:anchor>
            </w:drawing>
          </mc:Choice>
          <mc:Fallback>
            <w:pict>
              <v:rect id="Rectangle 6" o:spid="_x0000_s1026" o:spt="1" style="position:absolute;left:0pt;margin-left:9.75pt;margin-top:1.35pt;height:22.8pt;width:133.2pt;z-index:251660288;mso-width-relative:page;mso-height-relative:page;" fillcolor="#FFFFFF" filled="t" stroked="t" coordsize="21600,21600" o:gfxdata="UEsDBAoAAAAAAIdO4kAAAAAAAAAAAAAAAAAEAAAAZHJzL1BLAwQUAAAACACHTuJAhWL34dUAAAAH&#10;AQAADwAAAGRycy9kb3ducmV2LnhtbE2OwU6DQBRF9yb+w+SZuLNDqVWgDF1oauKypRt3D+YJVGaG&#10;MEOLfr3PlV3e3JtzT76dTS/ONPrOWQXLRQSCbO10ZxsFx3L3kIDwAa3G3llS8E0etsXtTY6Zdhe7&#10;p/MhNIIh1meooA1hyKT0dUsG/cINZLn7dKPBwHFspB7xwnDTyziKnqTBzvJDiwO9tFR/HSajoOri&#10;I/7sy7fIpLtVeJ/L0/TxqtT93TLagAg0h/8x/OmzOhTsVLnJai96zumalwriZxBcx8k6BVEpeExW&#10;IItcXvsXv1BLAwQUAAAACACHTuJAd0lfmzUCAACFBAAADgAAAGRycy9lMm9Eb2MueG1srVTBjtMw&#10;EL0j8Q+W7zRN1ZYmarpatSpCWmDFwge4jtNY2B4zdpsuX8/E6ZbuwmEP5BB5MuPn996Ms7w5WcOO&#10;CoMGV/F8NOZMOQm1dvuKf/+2fbfgLEThamHAqYo/qsBvVm/fLDtfqgm0YGqFjEBcKDtf8TZGX2ZZ&#10;kK2yIozAK0fJBtCKSCHusxpFR+jWZJPxeJ51gLVHkCoE+roZkvyMiK8BhKbRUm1AHqxycUBFZUQk&#10;SaHVPvBVYts0SsYvTRNUZKbipDSmNx1C613/zlZLUe5R+FbLMwXxGgovNFmhHR16gdqIKNgB9V9Q&#10;VkuEAE0cSbDZICQ5Qiry8QtvHlrhVdJCVgd/MT38P1j5+XiPTNcVn+XTYjGbF9R+Jyw1/iuZJ9ze&#10;KDbvbep8KKn6wd9jLzT4O5A/AnOwbqlK3SJC1ypRE7m8r8+ebeiDQFvZrvsENaGLQ4Tk2KlB2wOS&#10;F+yUGvN4aYw6RSbpYz4v8vmUeiYpN1kUs3nqXCbKp90eQ/ygwLJ+UXEk7gldHO9C7NmI8qkksQej&#10;6602JgW4360NsqOgIdmmJwkgkddlxrGu4sVsMkvIz3LhGmKcnn9BWB3p7hhtK764LjLu7Fdv0WB1&#10;PO1OZ9d3UD+ScwjD9NLdpUUL+Iuzjia34uHnQaDizHx05H6RT3urYgqms/cTCvA6s7vOCCcJquKR&#10;s2G5jsP1OHjU+5ZOypNcB7fUsUYnM/tuDqzOvGk6k8fnm9SP/3Wcqv78PV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Vi9+HVAAAABwEAAA8AAAAAAAAAAQAgAAAAIgAAAGRycy9kb3ducmV2Lnht&#10;bFBLAQIUABQAAAAIAIdO4kB3SV+bNQIAAIUEAAAOAAAAAAAAAAEAIAAAACQBAABkcnMvZTJvRG9j&#10;LnhtbFBLBQYAAAAABgAGAFkBAADLBQAAAAA=&#10;">
                <v:fill on="t" focussize="0,0"/>
                <v:stroke color="#000000" miterlimit="8" joinstyle="miter"/>
                <v:imagedata o:title=""/>
                <o:lock v:ext="edit" aspectratio="f"/>
                <v:textbox>
                  <w:txbxContent>
                    <w:p w14:paraId="15BC5669">
                      <w:pPr>
                        <w:rPr>
                          <w:b/>
                          <w:sz w:val="28"/>
                          <w:szCs w:val="28"/>
                        </w:rPr>
                      </w:pPr>
                      <w:r>
                        <w:rPr>
                          <w:b/>
                          <w:sz w:val="28"/>
                          <w:szCs w:val="28"/>
                        </w:rPr>
                        <w:t>ĐỀ CHÍNH THỨC</w:t>
                      </w:r>
                    </w:p>
                  </w:txbxContent>
                </v:textbox>
              </v:rect>
            </w:pict>
          </mc:Fallback>
        </mc:AlternateContent>
      </w:r>
      <w:r>
        <w:rPr>
          <w:i/>
          <w:sz w:val="28"/>
          <w:szCs w:val="28"/>
          <w:lang w:val="vi-VN"/>
        </w:rPr>
        <w:tab/>
      </w:r>
      <w:r>
        <w:rPr>
          <w:i/>
          <w:sz w:val="28"/>
          <w:szCs w:val="28"/>
          <w:lang w:val="vi-VN"/>
        </w:rPr>
        <w:tab/>
      </w:r>
      <w:r>
        <w:rPr>
          <w:i/>
          <w:sz w:val="28"/>
          <w:szCs w:val="28"/>
        </w:rPr>
        <w:t xml:space="preserve">                     </w:t>
      </w:r>
      <w:r>
        <w:rPr>
          <w:i/>
          <w:sz w:val="28"/>
          <w:szCs w:val="28"/>
          <w:lang w:val="vi-VN"/>
        </w:rPr>
        <w:t>Thời gian</w:t>
      </w:r>
      <w:r>
        <w:rPr>
          <w:i/>
          <w:sz w:val="28"/>
          <w:szCs w:val="28"/>
        </w:rPr>
        <w:t xml:space="preserve"> làm bài</w:t>
      </w:r>
      <w:r>
        <w:rPr>
          <w:i/>
          <w:sz w:val="28"/>
          <w:szCs w:val="28"/>
          <w:lang w:val="vi-VN"/>
        </w:rPr>
        <w:t xml:space="preserve">: </w:t>
      </w:r>
      <w:r>
        <w:rPr>
          <w:i/>
          <w:sz w:val="28"/>
          <w:szCs w:val="28"/>
        </w:rPr>
        <w:t>90</w:t>
      </w:r>
      <w:r>
        <w:rPr>
          <w:i/>
          <w:sz w:val="28"/>
          <w:szCs w:val="28"/>
          <w:lang w:val="vi-VN"/>
        </w:rPr>
        <w:t xml:space="preserve"> phút (</w:t>
      </w:r>
      <w:r>
        <w:rPr>
          <w:i/>
          <w:sz w:val="28"/>
          <w:szCs w:val="28"/>
        </w:rPr>
        <w:t>K</w:t>
      </w:r>
      <w:r>
        <w:rPr>
          <w:i/>
          <w:sz w:val="28"/>
          <w:szCs w:val="28"/>
          <w:lang w:val="vi-VN"/>
        </w:rPr>
        <w:t xml:space="preserve">hông kể thời gian giao đề)    </w:t>
      </w:r>
      <w:r>
        <w:rPr>
          <w:i/>
          <w:color w:val="000000"/>
          <w:spacing w:val="-20"/>
          <w:sz w:val="28"/>
          <w:szCs w:val="28"/>
          <w:lang w:val="vi-VN"/>
        </w:rPr>
        <w:t xml:space="preserve">                                       </w:t>
      </w:r>
    </w:p>
    <w:p w14:paraId="338BE4FB">
      <w:pPr>
        <w:jc w:val="center"/>
        <w:rPr>
          <w:b/>
          <w:sz w:val="28"/>
          <w:szCs w:val="28"/>
          <w:lang w:val="fr-FR"/>
        </w:rPr>
      </w:pPr>
    </w:p>
    <w:p w14:paraId="300BC9EB">
      <w:pPr>
        <w:rPr>
          <w:b/>
          <w:spacing w:val="-20"/>
          <w:sz w:val="28"/>
          <w:szCs w:val="28"/>
        </w:rPr>
      </w:pPr>
      <w:r>
        <w:rPr>
          <w:spacing w:val="-20"/>
          <w:sz w:val="28"/>
          <w:szCs w:val="28"/>
        </w:rPr>
        <w:t xml:space="preserve">  </w:t>
      </w:r>
    </w:p>
    <w:p w14:paraId="1FC867F5">
      <w:pPr>
        <w:ind w:firstLine="720"/>
        <w:jc w:val="both"/>
        <w:rPr>
          <w:b/>
          <w:sz w:val="28"/>
          <w:szCs w:val="28"/>
        </w:rPr>
      </w:pPr>
      <w:r>
        <w:rPr>
          <w:b/>
          <w:sz w:val="28"/>
          <w:szCs w:val="28"/>
        </w:rPr>
        <w:t>I. ĐỌC HIỂU (6,0 điểm)</w:t>
      </w:r>
    </w:p>
    <w:p w14:paraId="783F8977">
      <w:pPr>
        <w:ind w:firstLine="720"/>
        <w:jc w:val="both"/>
        <w:rPr>
          <w:b/>
          <w:sz w:val="28"/>
          <w:szCs w:val="28"/>
        </w:rPr>
      </w:pPr>
      <w:r>
        <w:rPr>
          <w:b/>
          <w:sz w:val="28"/>
          <w:szCs w:val="28"/>
        </w:rPr>
        <w:t xml:space="preserve">Đọc văn bản sau: </w:t>
      </w:r>
    </w:p>
    <w:p w14:paraId="7F20C29B">
      <w:pPr>
        <w:ind w:firstLine="720"/>
        <w:jc w:val="center"/>
        <w:rPr>
          <w:b/>
          <w:sz w:val="28"/>
          <w:szCs w:val="28"/>
        </w:rPr>
      </w:pPr>
      <w:r>
        <w:rPr>
          <w:b/>
          <w:sz w:val="28"/>
          <w:szCs w:val="28"/>
        </w:rPr>
        <w:t>ĐEO NHẠC CHO MÈO</w:t>
      </w:r>
    </w:p>
    <w:p w14:paraId="118C4321">
      <w:pPr>
        <w:pStyle w:val="8"/>
        <w:shd w:val="clear" w:color="auto" w:fill="FFFFFF"/>
        <w:spacing w:before="0" w:beforeAutospacing="0" w:after="150" w:afterAutospacing="0"/>
        <w:ind w:firstLine="720"/>
        <w:jc w:val="both"/>
        <w:rPr>
          <w:rFonts w:eastAsia="Helvetica"/>
          <w:sz w:val="28"/>
          <w:szCs w:val="28"/>
        </w:rPr>
      </w:pPr>
      <w:bookmarkStart w:id="4" w:name="_Hlk191847216"/>
      <w:bookmarkStart w:id="5" w:name="_Hlk184622432"/>
      <w:bookmarkStart w:id="6" w:name="_Hlk180983003"/>
      <w:r>
        <w:rPr>
          <w:rFonts w:eastAsia="Helvetica"/>
          <w:sz w:val="28"/>
          <w:szCs w:val="28"/>
          <w:shd w:val="clear" w:color="auto" w:fill="FFFFFF"/>
        </w:rPr>
        <w:t>Tự bao giờ đến giờ, mèo cứ xơi chuột luôn mãi, nên chuột mới đẻ ra là đã sợ mèo rồi.</w:t>
      </w:r>
    </w:p>
    <w:p w14:paraId="10CD4B62">
      <w:pPr>
        <w:pStyle w:val="8"/>
        <w:shd w:val="clear" w:color="auto" w:fill="FFFFFF"/>
        <w:spacing w:before="0" w:beforeAutospacing="0" w:after="150" w:afterAutospacing="0"/>
        <w:ind w:firstLine="720"/>
        <w:jc w:val="both"/>
        <w:rPr>
          <w:rFonts w:eastAsia="Helvetica"/>
          <w:sz w:val="28"/>
          <w:szCs w:val="28"/>
        </w:rPr>
      </w:pPr>
      <w:r>
        <w:rPr>
          <w:rFonts w:eastAsia="Helvetica"/>
          <w:sz w:val="28"/>
          <w:szCs w:val="28"/>
          <w:shd w:val="clear" w:color="auto" w:fill="FFFFFF"/>
        </w:rPr>
        <w:t>Nhưng con giun xéo lắm cũng quằn, chuột ta lấy thế làm giận. Một hôm, mới hội nhau lại làm một làng chuột, để chống giữ với mèo. Thôi thật đủ khắp mặt: nào anh Chù, mùi hôi đến nỗi thành câu ca, nào chú Nhắt, có tính nhí nhắt đã nêu câu ví, nào ông Cống, rung rinh béo tốt, quan trường lại chấm cho ở trên ông Đồ, …</w:t>
      </w:r>
    </w:p>
    <w:p w14:paraId="71E6B1D9">
      <w:pPr>
        <w:pStyle w:val="8"/>
        <w:shd w:val="clear" w:color="auto" w:fill="FFFFFF"/>
        <w:spacing w:before="0" w:beforeAutospacing="0" w:after="150" w:afterAutospacing="0"/>
        <w:ind w:firstLine="720"/>
        <w:jc w:val="both"/>
        <w:rPr>
          <w:rFonts w:eastAsia="Helvetica"/>
          <w:sz w:val="28"/>
          <w:szCs w:val="28"/>
        </w:rPr>
      </w:pPr>
      <w:r>
        <w:rPr>
          <w:rFonts w:eastAsia="Helvetica"/>
          <w:sz w:val="28"/>
          <w:szCs w:val="28"/>
          <w:shd w:val="clear" w:color="auto" w:fill="FFFFFF"/>
        </w:rPr>
        <w:t>Khi làng dài răng đã tề tựu đông đủ cả rồi, ông Cống mới lên giọng rằng:</w:t>
      </w:r>
    </w:p>
    <w:p w14:paraId="0314B3F8">
      <w:pPr>
        <w:pStyle w:val="8"/>
        <w:shd w:val="clear" w:color="auto" w:fill="FFFFFF"/>
        <w:spacing w:before="0" w:beforeAutospacing="0" w:after="150" w:afterAutospacing="0"/>
        <w:ind w:firstLine="720"/>
        <w:jc w:val="both"/>
        <w:rPr>
          <w:rFonts w:eastAsia="Helvetica"/>
          <w:sz w:val="28"/>
          <w:szCs w:val="28"/>
        </w:rPr>
      </w:pPr>
      <w:r>
        <w:rPr>
          <w:rFonts w:eastAsia="Helvetica"/>
          <w:sz w:val="28"/>
          <w:szCs w:val="28"/>
          <w:shd w:val="clear" w:color="auto" w:fill="FFFFFF"/>
        </w:rPr>
        <w:t>- Cái giống quái kia sở dĩ nó chụp được anh em mình chỉ vì trời phú cho nó cái tài rình mò và khéo bắt lén mà thôi. Bây giờ ta nên mua một cái chuông buộc vào cổ nó, để khi nào nó đến, nghe tiếng chuông kêu, ta biết đường chạy trước thì nó còn làm gì nổi ta nữa.</w:t>
      </w:r>
    </w:p>
    <w:p w14:paraId="57D92BBA">
      <w:pPr>
        <w:pStyle w:val="8"/>
        <w:shd w:val="clear" w:color="auto" w:fill="FFFFFF"/>
        <w:spacing w:before="0" w:beforeAutospacing="0" w:after="150" w:afterAutospacing="0"/>
        <w:ind w:firstLine="720"/>
        <w:jc w:val="both"/>
        <w:rPr>
          <w:rFonts w:eastAsia="Helvetica"/>
          <w:sz w:val="28"/>
          <w:szCs w:val="28"/>
        </w:rPr>
      </w:pPr>
      <w:r>
        <w:rPr>
          <w:rFonts w:eastAsia="Helvetica"/>
          <w:sz w:val="28"/>
          <w:szCs w:val="28"/>
          <w:shd w:val="clear" w:color="auto" w:fill="FFFFFF"/>
        </w:rPr>
        <w:t>Cả làng chuột nghe nói, dẩu mõm, quật đuôi, đều lấy làm phục cái câu chí lí của ông Cống và đồng thanh ưng thuận.</w:t>
      </w:r>
    </w:p>
    <w:p w14:paraId="314053A1">
      <w:pPr>
        <w:pStyle w:val="8"/>
        <w:shd w:val="clear" w:color="auto" w:fill="FFFFFF"/>
        <w:spacing w:before="0" w:beforeAutospacing="0" w:after="150" w:afterAutospacing="0"/>
        <w:ind w:firstLine="720"/>
        <w:jc w:val="both"/>
        <w:rPr>
          <w:rFonts w:eastAsia="Helvetica"/>
          <w:sz w:val="28"/>
          <w:szCs w:val="28"/>
        </w:rPr>
      </w:pPr>
      <w:r>
        <w:rPr>
          <w:rFonts w:eastAsia="Helvetica"/>
          <w:sz w:val="28"/>
          <w:szCs w:val="28"/>
          <w:shd w:val="clear" w:color="auto" w:fill="FFFFFF"/>
        </w:rPr>
        <w:t>Khi chuông đã kiếm được rồi, hội đồng chuột lại họp. Con nào con nấy lao xao hớn hở, bảo nhau đã sắp tới ngày thoát được cái ách ông Miu ranh mãnh rồi.</w:t>
      </w:r>
    </w:p>
    <w:p w14:paraId="22082F08">
      <w:pPr>
        <w:pStyle w:val="8"/>
        <w:shd w:val="clear" w:color="auto" w:fill="FFFFFF"/>
        <w:spacing w:before="0" w:beforeAutospacing="0" w:after="150" w:afterAutospacing="0"/>
        <w:ind w:firstLine="720"/>
        <w:jc w:val="both"/>
        <w:rPr>
          <w:rFonts w:eastAsia="Helvetica"/>
          <w:sz w:val="28"/>
          <w:szCs w:val="28"/>
        </w:rPr>
      </w:pPr>
      <w:r>
        <w:rPr>
          <w:rFonts w:eastAsia="Helvetica"/>
          <w:sz w:val="28"/>
          <w:szCs w:val="28"/>
          <w:shd w:val="clear" w:color="auto" w:fill="FFFFFF"/>
        </w:rPr>
        <w:t>Nhưng lúc hội đồng hỏi ai dám </w:t>
      </w:r>
      <w:r>
        <w:fldChar w:fldCharType="begin"/>
      </w:r>
      <w:r>
        <w:instrText xml:space="preserve"> HYPERLINK "https://truyencotich.top/" </w:instrText>
      </w:r>
      <w:r>
        <w:fldChar w:fldCharType="separate"/>
      </w:r>
      <w:r>
        <w:rPr>
          <w:rStyle w:val="7"/>
          <w:rFonts w:eastAsia="Helvetica"/>
          <w:color w:val="000000"/>
          <w:sz w:val="28"/>
          <w:szCs w:val="28"/>
          <w:u w:val="none"/>
          <w:shd w:val="clear" w:color="auto" w:fill="FFFFFF"/>
        </w:rPr>
        <w:t>đeo chuông cho mèo</w:t>
      </w:r>
      <w:r>
        <w:rPr>
          <w:rStyle w:val="7"/>
          <w:rFonts w:eastAsia="Helvetica"/>
          <w:color w:val="000000"/>
          <w:sz w:val="28"/>
          <w:szCs w:val="28"/>
          <w:u w:val="none"/>
          <w:shd w:val="clear" w:color="auto" w:fill="FFFFFF"/>
        </w:rPr>
        <w:fldChar w:fldCharType="end"/>
      </w:r>
      <w:r>
        <w:rPr>
          <w:rFonts w:eastAsia="Helvetica"/>
          <w:sz w:val="28"/>
          <w:szCs w:val="28"/>
          <w:shd w:val="clear" w:color="auto" w:fill="FFFFFF"/>
        </w:rPr>
        <w:t>, thì thấy cả hội đồng im phăng phắc, không một cái tai nào nhích, một cái răng nào nhe cả.</w:t>
      </w:r>
    </w:p>
    <w:p w14:paraId="46770F9C">
      <w:pPr>
        <w:pStyle w:val="8"/>
        <w:shd w:val="clear" w:color="auto" w:fill="FFFFFF"/>
        <w:spacing w:before="0" w:beforeAutospacing="0" w:after="150" w:afterAutospacing="0"/>
        <w:ind w:firstLine="720"/>
        <w:jc w:val="both"/>
        <w:rPr>
          <w:rFonts w:eastAsia="Helvetica"/>
          <w:sz w:val="28"/>
          <w:szCs w:val="28"/>
        </w:rPr>
      </w:pPr>
      <w:r>
        <w:rPr>
          <w:rFonts w:eastAsia="Helvetica"/>
          <w:sz w:val="28"/>
          <w:szCs w:val="28"/>
          <w:shd w:val="clear" w:color="auto" w:fill="FFFFFF"/>
        </w:rPr>
        <w:t>Không biết cử ai vào việc đại sự ấy, bất đắc dĩ làng cắt ông Cống phải đi vì chính ông Cống đã xướng lên cái thuyết đeo chuông cho mèo vậy.</w:t>
      </w:r>
    </w:p>
    <w:p w14:paraId="1A89B10D">
      <w:pPr>
        <w:pStyle w:val="8"/>
        <w:shd w:val="clear" w:color="auto" w:fill="FFFFFF"/>
        <w:spacing w:before="0" w:beforeAutospacing="0" w:after="150" w:afterAutospacing="0"/>
        <w:ind w:firstLine="720"/>
        <w:jc w:val="both"/>
        <w:rPr>
          <w:rFonts w:eastAsia="Helvetica"/>
          <w:sz w:val="28"/>
          <w:szCs w:val="28"/>
        </w:rPr>
      </w:pPr>
      <w:r>
        <w:rPr>
          <w:rFonts w:eastAsia="Helvetica"/>
          <w:sz w:val="28"/>
          <w:szCs w:val="28"/>
          <w:shd w:val="clear" w:color="auto" w:fill="FFFFFF"/>
        </w:rPr>
        <w:t>Ấy mới khốn! Nhưng Cống ta trong lòng tuy nao mà ngoài mặt làm ra bộ bệ vệ kẻ cả, nói rằng:</w:t>
      </w:r>
    </w:p>
    <w:p w14:paraId="58754353">
      <w:pPr>
        <w:pStyle w:val="8"/>
        <w:shd w:val="clear" w:color="auto" w:fill="FFFFFF"/>
        <w:spacing w:before="0" w:beforeAutospacing="0" w:after="150" w:afterAutospacing="0"/>
        <w:ind w:firstLine="720"/>
        <w:jc w:val="both"/>
        <w:rPr>
          <w:rFonts w:eastAsia="Helvetica"/>
          <w:sz w:val="28"/>
          <w:szCs w:val="28"/>
        </w:rPr>
      </w:pPr>
      <w:r>
        <w:rPr>
          <w:rFonts w:eastAsia="Helvetica"/>
          <w:sz w:val="28"/>
          <w:szCs w:val="28"/>
          <w:shd w:val="clear" w:color="auto" w:fill="FFFFFF"/>
        </w:rPr>
        <w:t>- Tôi đây, chẳng gì nhờ tổ ấm cũng được vào bậc ông Cống, ông Nghè, ăn trên ngồi trước trong làng, có đâu làng lại cắt tôi đi làm cái việc tầm thường ấy được! Trong làng ta nào có thiếu chi người! Tôi xin cử anh Nhắt, anh ấy nhanh nhảu chắc làm được việc.</w:t>
      </w:r>
    </w:p>
    <w:p w14:paraId="787279EC">
      <w:pPr>
        <w:pStyle w:val="8"/>
        <w:shd w:val="clear" w:color="auto" w:fill="FFFFFF"/>
        <w:spacing w:before="0" w:beforeAutospacing="0" w:after="150" w:afterAutospacing="0"/>
        <w:ind w:firstLine="720"/>
        <w:jc w:val="both"/>
        <w:rPr>
          <w:rFonts w:eastAsia="Helvetica"/>
          <w:sz w:val="28"/>
          <w:szCs w:val="28"/>
        </w:rPr>
      </w:pPr>
      <w:r>
        <w:rPr>
          <w:rFonts w:eastAsia="Helvetica"/>
          <w:sz w:val="28"/>
          <w:szCs w:val="28"/>
          <w:shd w:val="clear" w:color="auto" w:fill="FFFFFF"/>
        </w:rPr>
        <w:t>Ấy mới hay! Nhưng Nhắt ta trở mặt láu, cãi lí rằng:</w:t>
      </w:r>
    </w:p>
    <w:p w14:paraId="34CB1BDA">
      <w:pPr>
        <w:pStyle w:val="8"/>
        <w:shd w:val="clear" w:color="auto" w:fill="FFFFFF"/>
        <w:spacing w:before="0" w:beforeAutospacing="0" w:after="150" w:afterAutospacing="0"/>
        <w:ind w:firstLine="720"/>
        <w:jc w:val="both"/>
        <w:rPr>
          <w:rFonts w:eastAsia="Helvetica"/>
          <w:sz w:val="28"/>
          <w:szCs w:val="28"/>
        </w:rPr>
      </w:pPr>
      <w:r>
        <w:rPr>
          <w:rFonts w:eastAsia="Helvetica"/>
          <w:sz w:val="28"/>
          <w:szCs w:val="28"/>
          <w:shd w:val="clear" w:color="auto" w:fill="FFFFFF"/>
        </w:rPr>
        <w:t>- Làng cắt tôi đi, tôi cũng xin vâng, không dám chối từ. Nhưng tôi, dù bé vậy, mà cũng còn ở chiếu trên, chưa đến nỗi nào. Ông Cống không đi, phải; tôi đây không đi, cũng phải. Để xin cắt anh Chù, anh ấy tuy chậm, nhưng chắc chắn, làng không lo hỏng việc.</w:t>
      </w:r>
    </w:p>
    <w:p w14:paraId="65F62F37">
      <w:pPr>
        <w:pStyle w:val="8"/>
        <w:shd w:val="clear" w:color="auto" w:fill="FFFFFF"/>
        <w:spacing w:before="0" w:beforeAutospacing="0" w:after="150" w:afterAutospacing="0"/>
        <w:ind w:firstLine="720"/>
        <w:jc w:val="both"/>
        <w:rPr>
          <w:rFonts w:eastAsia="Helvetica"/>
          <w:sz w:val="28"/>
          <w:szCs w:val="28"/>
        </w:rPr>
      </w:pPr>
      <w:r>
        <w:rPr>
          <w:rFonts w:eastAsia="Helvetica"/>
          <w:sz w:val="28"/>
          <w:szCs w:val="28"/>
          <w:shd w:val="clear" w:color="auto" w:fill="FFFFFF"/>
        </w:rPr>
        <w:t>Ấy mới không có gì lạ! Chù ta thật thà, không biết cãi sao, ụt ịt nói rằng :</w:t>
      </w:r>
    </w:p>
    <w:p w14:paraId="11B55C36">
      <w:pPr>
        <w:pStyle w:val="8"/>
        <w:shd w:val="clear" w:color="auto" w:fill="FFFFFF"/>
        <w:spacing w:before="0" w:beforeAutospacing="0" w:after="150" w:afterAutospacing="0"/>
        <w:ind w:firstLine="720"/>
        <w:jc w:val="both"/>
        <w:rPr>
          <w:rFonts w:eastAsia="Helvetica"/>
          <w:sz w:val="28"/>
          <w:szCs w:val="28"/>
        </w:rPr>
      </w:pPr>
      <w:r>
        <w:rPr>
          <w:rFonts w:eastAsia="Helvetica"/>
          <w:sz w:val="28"/>
          <w:szCs w:val="28"/>
          <w:shd w:val="clear" w:color="auto" w:fill="FFFFFF"/>
        </w:rPr>
        <w:t>- Tôi là đầy tớ làng, làng sai tôi đi là phải lắm. Nhưng tôi chỉ sợ, nếu tôi đến gần mèo mà mèo thịt tôi đi thì rồi lấy ai thay tôi mà đeo chuông cho mèo được nữa.</w:t>
      </w:r>
    </w:p>
    <w:p w14:paraId="345E7EDA">
      <w:pPr>
        <w:pStyle w:val="8"/>
        <w:shd w:val="clear" w:color="auto" w:fill="FFFFFF"/>
        <w:spacing w:before="0" w:beforeAutospacing="0" w:after="150" w:afterAutospacing="0"/>
        <w:ind w:firstLine="720"/>
        <w:jc w:val="both"/>
        <w:rPr>
          <w:rFonts w:eastAsia="Helvetica"/>
          <w:sz w:val="28"/>
          <w:szCs w:val="28"/>
        </w:rPr>
      </w:pPr>
      <w:r>
        <w:rPr>
          <w:rFonts w:eastAsia="Helvetica"/>
          <w:sz w:val="28"/>
          <w:szCs w:val="28"/>
          <w:shd w:val="clear" w:color="auto" w:fill="FFFFFF"/>
        </w:rPr>
        <w:t>Chuột Cống nhanh miệng bảo:</w:t>
      </w:r>
    </w:p>
    <w:p w14:paraId="624C8C5F">
      <w:pPr>
        <w:pStyle w:val="8"/>
        <w:shd w:val="clear" w:color="auto" w:fill="FFFFFF"/>
        <w:spacing w:before="0" w:beforeAutospacing="0" w:after="150" w:afterAutospacing="0"/>
        <w:ind w:firstLine="720"/>
        <w:jc w:val="both"/>
        <w:rPr>
          <w:rFonts w:eastAsia="Helvetica"/>
          <w:sz w:val="28"/>
          <w:szCs w:val="28"/>
        </w:rPr>
      </w:pPr>
      <w:r>
        <w:rPr>
          <w:rFonts w:eastAsia="Helvetica"/>
          <w:sz w:val="28"/>
          <w:szCs w:val="28"/>
          <w:shd w:val="clear" w:color="auto" w:fill="FFFFFF"/>
        </w:rPr>
        <w:t>- Mèo nó có vờn là vờn chúng tao, vờn cái anh Nhắt kia, chớ chú mày hôi hám như thế, thì nó bắt mà thèm vào. Thôi cứ nhận đi ngay đi, không được nói lôi thôi gì nữa.</w:t>
      </w:r>
    </w:p>
    <w:p w14:paraId="1C2B27FD">
      <w:pPr>
        <w:pStyle w:val="8"/>
        <w:shd w:val="clear" w:color="auto" w:fill="FFFFFF"/>
        <w:spacing w:before="0" w:beforeAutospacing="0" w:after="150" w:afterAutospacing="0"/>
        <w:ind w:firstLine="720"/>
        <w:jc w:val="both"/>
        <w:rPr>
          <w:rFonts w:eastAsia="Helvetica"/>
          <w:sz w:val="28"/>
          <w:szCs w:val="28"/>
        </w:rPr>
      </w:pPr>
      <w:r>
        <w:rPr>
          <w:rFonts w:eastAsia="Helvetica"/>
          <w:sz w:val="28"/>
          <w:szCs w:val="28"/>
          <w:shd w:val="clear" w:color="auto" w:fill="FFFFFF"/>
        </w:rPr>
        <w:t>Chuột Chù ì ạch phải nhận, mang chuông ra đi tìm mèo thật. Khốn chưa trông thấy mèo, mới nghe thấy tiếng, Chù đã sợ run cả mình, không dám tiến. Nhưng sợ lệ làng, sau đánh bạo, phải lại gần thì thấy mèo quả nhiên không thèm vờn đến thật. Song mèo cũng nhe nanh, giương vuốt, làm cho Chù cắm đầu, vác cái thân ì ạch chạy khốn chạy khổ về báo cho làng hay.</w:t>
      </w:r>
    </w:p>
    <w:p w14:paraId="1D790B42">
      <w:pPr>
        <w:pStyle w:val="8"/>
        <w:shd w:val="clear" w:color="auto" w:fill="FFFFFF"/>
        <w:spacing w:before="0" w:beforeAutospacing="0" w:after="150" w:afterAutospacing="0"/>
        <w:ind w:firstLine="720"/>
        <w:jc w:val="both"/>
        <w:rPr>
          <w:rFonts w:eastAsia="Helvetica"/>
          <w:sz w:val="28"/>
          <w:szCs w:val="28"/>
        </w:rPr>
      </w:pPr>
      <w:r>
        <w:rPr>
          <w:rFonts w:eastAsia="Helvetica"/>
          <w:sz w:val="28"/>
          <w:szCs w:val="28"/>
          <w:shd w:val="clear" w:color="auto" w:fill="FFFFFF"/>
        </w:rPr>
        <w:t>Cả làng nghe báo cũng sợ, bỏ chạy tán loạn, chẳng ai hỏi đến cái chuông, nó bon đi đâu, và bon tự bao giờ không biết.</w:t>
      </w:r>
    </w:p>
    <w:p w14:paraId="05A6C29C">
      <w:pPr>
        <w:pStyle w:val="8"/>
        <w:shd w:val="clear" w:color="auto" w:fill="FFFFFF"/>
        <w:spacing w:before="0" w:beforeAutospacing="0" w:after="150" w:afterAutospacing="0"/>
        <w:ind w:firstLine="720"/>
        <w:jc w:val="both"/>
        <w:rPr>
          <w:rFonts w:eastAsia="Helvetica"/>
          <w:sz w:val="28"/>
          <w:szCs w:val="28"/>
        </w:rPr>
      </w:pPr>
      <w:r>
        <w:rPr>
          <w:rFonts w:eastAsia="Helvetica"/>
          <w:sz w:val="28"/>
          <w:szCs w:val="28"/>
          <w:shd w:val="clear" w:color="auto" w:fill="FFFFFF"/>
        </w:rPr>
        <w:t>Thành ra từ đó, chuột vốn sợ mèo, vẫn hoàn sợ mèo mãi.</w:t>
      </w:r>
    </w:p>
    <w:p w14:paraId="7D07F98C">
      <w:pPr>
        <w:pStyle w:val="2"/>
        <w:keepNext w:val="0"/>
        <w:keepLines w:val="0"/>
        <w:shd w:val="clear" w:color="auto" w:fill="FFFFFF"/>
        <w:spacing w:before="0" w:after="0" w:line="390" w:lineRule="atLeast"/>
        <w:ind w:firstLine="4180" w:firstLineChars="1900"/>
        <w:rPr>
          <w:rFonts w:ascii="Times New Roman" w:hAnsi="Times New Roman" w:eastAsia="sans-serif" w:cs="Times New Roman"/>
          <w:b w:val="0"/>
          <w:bCs/>
          <w:color w:val="262626"/>
          <w:sz w:val="22"/>
          <w:szCs w:val="22"/>
          <w:shd w:val="clear" w:color="auto" w:fill="FFFFFF"/>
          <w:lang w:val="en-US"/>
        </w:rPr>
      </w:pPr>
      <w:r>
        <w:rPr>
          <w:rFonts w:ascii="Times New Roman" w:hAnsi="Times New Roman" w:eastAsia="sans-serif" w:cs="Times New Roman"/>
          <w:b w:val="0"/>
          <w:bCs/>
          <w:color w:val="262626"/>
          <w:sz w:val="22"/>
          <w:szCs w:val="22"/>
          <w:shd w:val="clear" w:color="auto" w:fill="FFFFFF"/>
          <w:lang w:val="en-US"/>
        </w:rPr>
        <w:t>(</w:t>
      </w:r>
      <w:r>
        <w:rPr>
          <w:rFonts w:ascii="Times New Roman" w:hAnsi="Times New Roman" w:eastAsia="sans-serif" w:cs="Times New Roman"/>
          <w:b w:val="0"/>
          <w:bCs/>
          <w:color w:val="262626"/>
          <w:sz w:val="22"/>
          <w:szCs w:val="22"/>
          <w:shd w:val="clear" w:color="auto" w:fill="FFFFFF"/>
        </w:rPr>
        <w:t xml:space="preserve">Theo </w:t>
      </w:r>
      <w:r>
        <w:rPr>
          <w:rFonts w:ascii="Times New Roman" w:hAnsi="Times New Roman" w:eastAsia="sans-serif" w:cs="Times New Roman"/>
          <w:b w:val="0"/>
          <w:bCs/>
          <w:i/>
          <w:iCs/>
          <w:color w:val="262626"/>
          <w:sz w:val="22"/>
          <w:szCs w:val="22"/>
          <w:shd w:val="clear" w:color="auto" w:fill="FFFFFF"/>
        </w:rPr>
        <w:t>Truyện cổ nước Nam</w:t>
      </w:r>
      <w:r>
        <w:rPr>
          <w:rFonts w:ascii="Times New Roman" w:hAnsi="Times New Roman" w:eastAsia="sans-serif" w:cs="Times New Roman"/>
          <w:b w:val="0"/>
          <w:bCs/>
          <w:color w:val="262626"/>
          <w:sz w:val="22"/>
          <w:szCs w:val="22"/>
          <w:shd w:val="clear" w:color="auto" w:fill="FFFFFF"/>
        </w:rPr>
        <w:t xml:space="preserve"> của </w:t>
      </w:r>
      <w:r>
        <w:rPr>
          <w:rFonts w:ascii="Times New Roman" w:hAnsi="Times New Roman" w:eastAsia="sans-serif" w:cs="Times New Roman"/>
          <w:b w:val="0"/>
          <w:bCs/>
          <w:color w:val="262626"/>
          <w:sz w:val="22"/>
          <w:szCs w:val="22"/>
          <w:shd w:val="clear" w:color="auto" w:fill="FFFFFF"/>
          <w:lang w:val="en-US"/>
        </w:rPr>
        <w:t xml:space="preserve">Ôn Như </w:t>
      </w:r>
      <w:r>
        <w:rPr>
          <w:rFonts w:ascii="Times New Roman" w:hAnsi="Times New Roman" w:eastAsia="sans-serif" w:cs="Times New Roman"/>
          <w:b w:val="0"/>
          <w:bCs/>
          <w:color w:val="262626"/>
          <w:sz w:val="22"/>
          <w:szCs w:val="22"/>
          <w:shd w:val="clear" w:color="auto" w:fill="FFFFFF"/>
        </w:rPr>
        <w:t>Nguyễn Văn Ngọc</w:t>
      </w:r>
      <w:r>
        <w:rPr>
          <w:rFonts w:ascii="Times New Roman" w:hAnsi="Times New Roman" w:eastAsia="sans-serif" w:cs="Times New Roman"/>
          <w:b w:val="0"/>
          <w:bCs/>
          <w:color w:val="262626"/>
          <w:sz w:val="22"/>
          <w:szCs w:val="22"/>
          <w:shd w:val="clear" w:color="auto" w:fill="FFFFFF"/>
          <w:lang w:val="en-US"/>
        </w:rPr>
        <w:t>,</w:t>
      </w:r>
    </w:p>
    <w:p w14:paraId="4266B08A">
      <w:pPr>
        <w:pStyle w:val="2"/>
        <w:keepNext w:val="0"/>
        <w:keepLines w:val="0"/>
        <w:shd w:val="clear" w:color="auto" w:fill="FFFFFF"/>
        <w:spacing w:before="0" w:after="0" w:line="390" w:lineRule="atLeast"/>
        <w:ind w:firstLine="2860" w:firstLineChars="1300"/>
        <w:rPr>
          <w:rFonts w:ascii="Times New Roman" w:hAnsi="Times New Roman" w:eastAsia="sans-serif" w:cs="Times New Roman"/>
          <w:b w:val="0"/>
          <w:bCs/>
          <w:color w:val="262626"/>
          <w:sz w:val="22"/>
          <w:szCs w:val="22"/>
          <w:lang w:val="en-US"/>
        </w:rPr>
      </w:pPr>
      <w:r>
        <w:rPr>
          <w:rFonts w:ascii="Times New Roman" w:hAnsi="Times New Roman" w:eastAsia="sans-serif" w:cs="Times New Roman"/>
          <w:b w:val="0"/>
          <w:bCs/>
          <w:color w:val="262626"/>
          <w:sz w:val="22"/>
          <w:szCs w:val="22"/>
          <w:shd w:val="clear" w:color="auto" w:fill="FFFFFF"/>
        </w:rPr>
        <w:t xml:space="preserve"> </w:t>
      </w:r>
      <w:r>
        <w:rPr>
          <w:rFonts w:ascii="Times New Roman" w:hAnsi="Times New Roman" w:eastAsia="sans-serif" w:cs="Times New Roman"/>
          <w:b w:val="0"/>
          <w:bCs/>
          <w:color w:val="262626"/>
          <w:sz w:val="22"/>
          <w:szCs w:val="22"/>
          <w:shd w:val="clear" w:color="auto" w:fill="FFFFFF"/>
          <w:lang w:val="en-US"/>
        </w:rPr>
        <w:t xml:space="preserve">                                   </w:t>
      </w:r>
      <w:r>
        <w:rPr>
          <w:rFonts w:ascii="Times New Roman" w:hAnsi="Times New Roman" w:eastAsia="sans-serif" w:cs="Times New Roman"/>
          <w:b w:val="0"/>
          <w:bCs/>
          <w:i/>
          <w:iCs/>
          <w:color w:val="262626"/>
          <w:sz w:val="22"/>
          <w:szCs w:val="22"/>
          <w:shd w:val="clear" w:color="auto" w:fill="FFFFFF"/>
          <w:lang w:val="en-US"/>
        </w:rPr>
        <w:t xml:space="preserve"> </w:t>
      </w:r>
      <w:r>
        <w:rPr>
          <w:rFonts w:ascii="Times New Roman" w:hAnsi="Times New Roman" w:eastAsia="sans-serif" w:cs="Times New Roman"/>
          <w:b w:val="0"/>
          <w:bCs/>
          <w:i/>
          <w:iCs/>
          <w:color w:val="262626"/>
          <w:sz w:val="22"/>
          <w:szCs w:val="22"/>
          <w:shd w:val="clear" w:color="auto" w:fill="FFFFFF"/>
        </w:rPr>
        <w:t>Kể chuyện 5</w:t>
      </w:r>
      <w:r>
        <w:rPr>
          <w:rFonts w:ascii="Times New Roman" w:hAnsi="Times New Roman" w:eastAsia="sans-serif" w:cs="Times New Roman"/>
          <w:b w:val="0"/>
          <w:bCs/>
          <w:color w:val="262626"/>
          <w:sz w:val="22"/>
          <w:szCs w:val="22"/>
          <w:shd w:val="clear" w:color="auto" w:fill="FFFFFF"/>
        </w:rPr>
        <w:t>, trang 69, NXB Giáo dục – 1984</w:t>
      </w:r>
      <w:r>
        <w:rPr>
          <w:rFonts w:ascii="Times New Roman" w:hAnsi="Times New Roman" w:eastAsia="sans-serif" w:cs="Times New Roman"/>
          <w:b w:val="0"/>
          <w:bCs/>
          <w:color w:val="262626"/>
          <w:sz w:val="22"/>
          <w:szCs w:val="22"/>
          <w:shd w:val="clear" w:color="auto" w:fill="FFFFFF"/>
          <w:lang w:val="en-US"/>
        </w:rPr>
        <w:t>)</w:t>
      </w:r>
    </w:p>
    <w:bookmarkEnd w:id="4"/>
    <w:p w14:paraId="5501BFFC">
      <w:pPr>
        <w:ind w:right="705" w:firstLine="720"/>
        <w:jc w:val="both"/>
        <w:rPr>
          <w:b/>
          <w:bCs/>
          <w:sz w:val="28"/>
          <w:szCs w:val="28"/>
        </w:rPr>
      </w:pPr>
      <w:r>
        <w:rPr>
          <w:b/>
          <w:bCs/>
          <w:sz w:val="28"/>
          <w:szCs w:val="28"/>
        </w:rPr>
        <w:t>Thực hiện các yêu cầu:</w:t>
      </w:r>
    </w:p>
    <w:p w14:paraId="3B3E71FF">
      <w:pPr>
        <w:ind w:right="-1" w:firstLine="720"/>
        <w:jc w:val="both"/>
        <w:rPr>
          <w:sz w:val="28"/>
          <w:szCs w:val="28"/>
        </w:rPr>
      </w:pPr>
      <w:r>
        <w:rPr>
          <w:b/>
          <w:bCs/>
          <w:sz w:val="28"/>
          <w:szCs w:val="28"/>
          <w:lang w:val="vi-VN"/>
        </w:rPr>
        <w:t>Câu 1.</w:t>
      </w:r>
      <w:r>
        <w:rPr>
          <w:sz w:val="28"/>
          <w:szCs w:val="28"/>
          <w:lang w:val="vi-VN"/>
        </w:rPr>
        <w:t xml:space="preserve"> (0</w:t>
      </w:r>
      <w:r>
        <w:rPr>
          <w:sz w:val="28"/>
          <w:szCs w:val="28"/>
        </w:rPr>
        <w:t>,75</w:t>
      </w:r>
      <w:r>
        <w:rPr>
          <w:sz w:val="28"/>
          <w:szCs w:val="28"/>
          <w:lang w:val="vi-VN"/>
        </w:rPr>
        <w:t xml:space="preserve"> điểm) </w:t>
      </w:r>
      <w:r>
        <w:rPr>
          <w:sz w:val="28"/>
          <w:szCs w:val="28"/>
        </w:rPr>
        <w:t>Nêu một dấu hiệu để nhận biết thể loại của văn bản?</w:t>
      </w:r>
    </w:p>
    <w:p w14:paraId="274620A6">
      <w:pPr>
        <w:ind w:firstLine="720"/>
        <w:jc w:val="both"/>
        <w:rPr>
          <w:sz w:val="28"/>
          <w:szCs w:val="28"/>
        </w:rPr>
      </w:pPr>
      <w:r>
        <w:rPr>
          <w:b/>
          <w:bCs/>
          <w:sz w:val="28"/>
          <w:szCs w:val="28"/>
          <w:lang w:val="vi-VN"/>
        </w:rPr>
        <w:t>Câu 2.</w:t>
      </w:r>
      <w:r>
        <w:rPr>
          <w:sz w:val="28"/>
          <w:szCs w:val="28"/>
          <w:lang w:val="vi-VN"/>
        </w:rPr>
        <w:t xml:space="preserve"> (</w:t>
      </w:r>
      <w:r>
        <w:rPr>
          <w:sz w:val="28"/>
          <w:szCs w:val="28"/>
        </w:rPr>
        <w:t>0,75</w:t>
      </w:r>
      <w:r>
        <w:rPr>
          <w:sz w:val="28"/>
          <w:szCs w:val="28"/>
          <w:lang w:val="vi-VN"/>
        </w:rPr>
        <w:t xml:space="preserve"> điểm) </w:t>
      </w:r>
      <w:r>
        <w:rPr>
          <w:sz w:val="28"/>
          <w:szCs w:val="28"/>
        </w:rPr>
        <w:t>Xác định phương tiện liên kết được sử dụng trong hai câu sau:</w:t>
      </w:r>
    </w:p>
    <w:p w14:paraId="13F8993B">
      <w:pPr>
        <w:pStyle w:val="8"/>
        <w:shd w:val="clear" w:color="auto" w:fill="FFFFFF"/>
        <w:spacing w:before="0" w:beforeAutospacing="0" w:after="150" w:afterAutospacing="0"/>
        <w:ind w:firstLine="720"/>
        <w:jc w:val="both"/>
        <w:outlineLvl w:val="0"/>
        <w:rPr>
          <w:rFonts w:eastAsia="Helvetica"/>
          <w:sz w:val="28"/>
          <w:szCs w:val="28"/>
          <w:shd w:val="clear" w:color="auto" w:fill="FFFFFF"/>
        </w:rPr>
      </w:pPr>
      <w:r>
        <w:rPr>
          <w:rFonts w:eastAsia="Helvetica"/>
          <w:sz w:val="28"/>
          <w:szCs w:val="28"/>
          <w:shd w:val="clear" w:color="auto" w:fill="FFFFFF"/>
        </w:rPr>
        <w:t>“Tôi là đầy tớ làng, làng sai tôi đi là phải lắm. Nhưng tôi chỉ sợ, nếu tôi đến gần mèo mà mèo thịt tôi đi thì rồi lấy ai thay tôi mà đeo chuông cho mèo được nữa.</w:t>
      </w:r>
    </w:p>
    <w:p w14:paraId="19617BB0">
      <w:pPr>
        <w:ind w:firstLine="720"/>
        <w:contextualSpacing/>
        <w:jc w:val="both"/>
        <w:outlineLvl w:val="0"/>
        <w:rPr>
          <w:iCs/>
          <w:sz w:val="28"/>
          <w:szCs w:val="28"/>
        </w:rPr>
      </w:pPr>
      <w:r>
        <w:rPr>
          <w:b/>
          <w:iCs/>
          <w:sz w:val="28"/>
          <w:szCs w:val="28"/>
        </w:rPr>
        <w:t>Câu 3.</w:t>
      </w:r>
      <w:r>
        <w:rPr>
          <w:iCs/>
          <w:sz w:val="28"/>
          <w:szCs w:val="28"/>
        </w:rPr>
        <w:t xml:space="preserve"> (1,0 điểm) Trình bày tác dụng của việc sử dụng dấu chấm lửng trong câu sau: </w:t>
      </w:r>
    </w:p>
    <w:p w14:paraId="27A80EA8">
      <w:pPr>
        <w:pStyle w:val="8"/>
        <w:shd w:val="clear" w:color="auto" w:fill="FFFFFF"/>
        <w:spacing w:before="0" w:beforeAutospacing="0" w:after="150" w:afterAutospacing="0"/>
        <w:ind w:firstLine="720"/>
        <w:jc w:val="both"/>
        <w:outlineLvl w:val="0"/>
        <w:rPr>
          <w:rFonts w:eastAsia="Helvetica"/>
          <w:sz w:val="28"/>
          <w:szCs w:val="28"/>
          <w:shd w:val="clear" w:color="auto" w:fill="FFFFFF"/>
        </w:rPr>
      </w:pPr>
      <w:r>
        <w:rPr>
          <w:rFonts w:eastAsia="Helvetica"/>
          <w:sz w:val="28"/>
          <w:szCs w:val="28"/>
          <w:shd w:val="clear" w:color="auto" w:fill="FFFFFF"/>
        </w:rPr>
        <w:t>“Thôi thật đủ khắp mặt: nào anh Chù, mùi hôi đến nỗi thành câu ca, nào chú Nhắt, có tính nhí nhắt đã nêu câu ví, nào ông Cống, rung rinh béo tốt, quan trường lại chấm cho ở trên ông Đồ, …”</w:t>
      </w:r>
    </w:p>
    <w:p w14:paraId="622D5116">
      <w:pPr>
        <w:ind w:firstLine="720"/>
        <w:contextualSpacing/>
        <w:jc w:val="both"/>
        <w:outlineLvl w:val="0"/>
        <w:rPr>
          <w:bCs/>
          <w:iCs/>
          <w:sz w:val="28"/>
          <w:szCs w:val="28"/>
        </w:rPr>
      </w:pPr>
      <w:r>
        <w:rPr>
          <w:b/>
          <w:iCs/>
          <w:sz w:val="28"/>
          <w:szCs w:val="28"/>
        </w:rPr>
        <w:t>Câu 4.</w:t>
      </w:r>
      <w:r>
        <w:rPr>
          <w:bCs/>
          <w:iCs/>
          <w:sz w:val="28"/>
          <w:szCs w:val="28"/>
        </w:rPr>
        <w:t xml:space="preserve"> (1,0 điểm)</w:t>
      </w:r>
      <w:r>
        <w:rPr>
          <w:b/>
          <w:iCs/>
          <w:sz w:val="28"/>
          <w:szCs w:val="28"/>
        </w:rPr>
        <w:t xml:space="preserve"> N</w:t>
      </w:r>
      <w:r>
        <w:rPr>
          <w:bCs/>
          <w:iCs/>
          <w:sz w:val="28"/>
          <w:szCs w:val="28"/>
        </w:rPr>
        <w:t>hận xét tính cách nhân vật chuột Cống qua lời nói và hành động.</w:t>
      </w:r>
    </w:p>
    <w:p w14:paraId="0D161DD3">
      <w:pPr>
        <w:pStyle w:val="8"/>
        <w:shd w:val="clear" w:color="auto" w:fill="FFFFFF"/>
        <w:spacing w:before="0" w:beforeAutospacing="0" w:after="150" w:afterAutospacing="0"/>
        <w:ind w:firstLine="720"/>
        <w:jc w:val="both"/>
        <w:outlineLvl w:val="0"/>
        <w:rPr>
          <w:iCs/>
          <w:sz w:val="28"/>
          <w:szCs w:val="28"/>
        </w:rPr>
      </w:pPr>
      <w:bookmarkStart w:id="7" w:name="_Hlk191805403"/>
      <w:r>
        <w:rPr>
          <w:b/>
          <w:bCs/>
          <w:iCs/>
          <w:sz w:val="28"/>
          <w:szCs w:val="28"/>
        </w:rPr>
        <w:t>Câu 5.</w:t>
      </w:r>
      <w:r>
        <w:rPr>
          <w:iCs/>
          <w:sz w:val="28"/>
          <w:szCs w:val="28"/>
        </w:rPr>
        <w:t xml:space="preserve"> (1,0 điểm) Chi tiết “</w:t>
      </w:r>
      <w:r>
        <w:rPr>
          <w:rFonts w:eastAsia="Helvetica"/>
          <w:sz w:val="28"/>
          <w:szCs w:val="28"/>
          <w:shd w:val="clear" w:color="auto" w:fill="FFFFFF"/>
        </w:rPr>
        <w:t>hội đồng hỏi ai dám </w:t>
      </w:r>
      <w:r>
        <w:fldChar w:fldCharType="begin"/>
      </w:r>
      <w:r>
        <w:instrText xml:space="preserve"> HYPERLINK "https://truyencotich.top/" </w:instrText>
      </w:r>
      <w:r>
        <w:fldChar w:fldCharType="separate"/>
      </w:r>
      <w:r>
        <w:rPr>
          <w:rStyle w:val="7"/>
          <w:rFonts w:eastAsia="Helvetica"/>
          <w:color w:val="000000"/>
          <w:sz w:val="28"/>
          <w:szCs w:val="28"/>
          <w:u w:val="none"/>
          <w:shd w:val="clear" w:color="auto" w:fill="FFFFFF"/>
        </w:rPr>
        <w:t>đeo chuông cho mèo</w:t>
      </w:r>
      <w:r>
        <w:rPr>
          <w:rStyle w:val="7"/>
          <w:rFonts w:eastAsia="Helvetica"/>
          <w:color w:val="000000"/>
          <w:sz w:val="28"/>
          <w:szCs w:val="28"/>
          <w:u w:val="none"/>
          <w:shd w:val="clear" w:color="auto" w:fill="FFFFFF"/>
        </w:rPr>
        <w:fldChar w:fldCharType="end"/>
      </w:r>
      <w:r>
        <w:rPr>
          <w:rFonts w:eastAsia="Helvetica"/>
          <w:sz w:val="28"/>
          <w:szCs w:val="28"/>
          <w:shd w:val="clear" w:color="auto" w:fill="FFFFFF"/>
        </w:rPr>
        <w:t>, thì thấy cả hội đồng im phăng phắc, không một cái tai nào nhích, một cái răng nào nhe cả” có ý nghĩa gì?</w:t>
      </w:r>
      <w:bookmarkEnd w:id="7"/>
    </w:p>
    <w:p w14:paraId="2D2701F5">
      <w:pPr>
        <w:ind w:firstLine="720"/>
        <w:contextualSpacing/>
        <w:jc w:val="both"/>
        <w:outlineLvl w:val="0"/>
        <w:rPr>
          <w:bCs/>
          <w:sz w:val="28"/>
          <w:szCs w:val="28"/>
        </w:rPr>
      </w:pPr>
      <w:r>
        <w:rPr>
          <w:b/>
          <w:sz w:val="28"/>
          <w:szCs w:val="28"/>
        </w:rPr>
        <w:t xml:space="preserve">Câu 6. </w:t>
      </w:r>
      <w:r>
        <w:rPr>
          <w:bCs/>
          <w:sz w:val="28"/>
          <w:szCs w:val="28"/>
        </w:rPr>
        <w:t xml:space="preserve">(1,5 điểm) </w:t>
      </w:r>
      <w:r>
        <w:rPr>
          <w:rFonts w:eastAsia="SimSun"/>
          <w:sz w:val="28"/>
          <w:szCs w:val="28"/>
        </w:rPr>
        <w:t>Nếu em là một thành viên trong hội đồng chuột, em sẽ hành xử như thế nào? Vì sao em lại chọn như vậy?</w:t>
      </w:r>
      <w:r>
        <w:rPr>
          <w:bCs/>
          <w:sz w:val="28"/>
          <w:szCs w:val="28"/>
        </w:rPr>
        <w:t xml:space="preserve"> </w:t>
      </w:r>
      <w:r>
        <w:rPr>
          <w:bCs/>
          <w:i/>
          <w:iCs/>
          <w:sz w:val="28"/>
          <w:szCs w:val="28"/>
        </w:rPr>
        <w:t>(Viết thành đoạn văn khoảng 3 - 5 câu)</w:t>
      </w:r>
    </w:p>
    <w:p w14:paraId="243974D3">
      <w:pPr>
        <w:ind w:right="705" w:firstLine="720"/>
        <w:jc w:val="both"/>
        <w:rPr>
          <w:b/>
          <w:bCs/>
          <w:sz w:val="28"/>
          <w:szCs w:val="28"/>
        </w:rPr>
      </w:pPr>
      <w:r>
        <w:rPr>
          <w:b/>
          <w:bCs/>
          <w:sz w:val="28"/>
          <w:szCs w:val="28"/>
        </w:rPr>
        <w:t>II. VIẾT (4,0 điểm)</w:t>
      </w:r>
    </w:p>
    <w:p w14:paraId="1E088D8D">
      <w:pPr>
        <w:spacing w:line="276" w:lineRule="auto"/>
        <w:jc w:val="both"/>
        <w:rPr>
          <w:bCs/>
          <w:sz w:val="28"/>
          <w:szCs w:val="28"/>
        </w:rPr>
      </w:pPr>
      <w:r>
        <w:rPr>
          <w:b/>
          <w:bCs/>
          <w:sz w:val="28"/>
          <w:szCs w:val="28"/>
        </w:rPr>
        <w:tab/>
      </w:r>
      <w:bookmarkStart w:id="8" w:name="_Hlk179861133"/>
      <w:r>
        <w:rPr>
          <w:bCs/>
          <w:sz w:val="28"/>
          <w:szCs w:val="28"/>
        </w:rPr>
        <w:t xml:space="preserve">Trong </w:t>
      </w:r>
      <w:r>
        <w:rPr>
          <w:rFonts w:hint="default"/>
          <w:bCs/>
          <w:sz w:val="28"/>
          <w:szCs w:val="28"/>
          <w:lang w:val="en-US"/>
        </w:rPr>
        <w:t>thời điểm sau</w:t>
      </w:r>
      <w:r>
        <w:rPr>
          <w:bCs/>
          <w:sz w:val="28"/>
          <w:szCs w:val="28"/>
        </w:rPr>
        <w:t xml:space="preserve"> </w:t>
      </w:r>
      <w:r>
        <w:rPr>
          <w:rFonts w:hint="default"/>
          <w:bCs/>
          <w:sz w:val="28"/>
          <w:szCs w:val="28"/>
          <w:lang w:val="en-US"/>
        </w:rPr>
        <w:t>T</w:t>
      </w:r>
      <w:r>
        <w:rPr>
          <w:bCs/>
          <w:sz w:val="28"/>
          <w:szCs w:val="28"/>
        </w:rPr>
        <w:t>ết nguyên đán vừa qua,</w:t>
      </w:r>
      <w:r>
        <w:rPr>
          <w:rFonts w:hint="default"/>
          <w:bCs/>
          <w:sz w:val="28"/>
          <w:szCs w:val="28"/>
          <w:lang w:val="en-US"/>
        </w:rPr>
        <w:t xml:space="preserve"> một số</w:t>
      </w:r>
      <w:r>
        <w:rPr>
          <w:bCs/>
          <w:sz w:val="28"/>
          <w:szCs w:val="28"/>
        </w:rPr>
        <w:t xml:space="preserve"> bạn </w:t>
      </w:r>
      <w:r>
        <w:rPr>
          <w:rFonts w:hint="default"/>
          <w:bCs/>
          <w:sz w:val="28"/>
          <w:szCs w:val="28"/>
          <w:lang w:val="en-US"/>
        </w:rPr>
        <w:t xml:space="preserve">nam </w:t>
      </w:r>
      <w:r>
        <w:rPr>
          <w:bCs/>
          <w:sz w:val="28"/>
          <w:szCs w:val="28"/>
        </w:rPr>
        <w:t xml:space="preserve">uốn tóc, </w:t>
      </w:r>
      <w:r>
        <w:rPr>
          <w:rFonts w:hint="default"/>
          <w:bCs/>
          <w:sz w:val="28"/>
          <w:szCs w:val="28"/>
          <w:lang w:val="en-US"/>
        </w:rPr>
        <w:t xml:space="preserve">các bạn nữ thì </w:t>
      </w:r>
      <w:r>
        <w:rPr>
          <w:bCs/>
          <w:sz w:val="28"/>
          <w:szCs w:val="28"/>
        </w:rPr>
        <w:t>sơn móng tay, trang điểm khi đến trường. Trước hiện tượng đó, một số bạn</w:t>
      </w:r>
      <w:r>
        <w:rPr>
          <w:rFonts w:hint="default"/>
          <w:bCs/>
          <w:sz w:val="28"/>
          <w:szCs w:val="28"/>
          <w:lang w:val="en-US"/>
        </w:rPr>
        <w:t xml:space="preserve"> </w:t>
      </w:r>
      <w:r>
        <w:rPr>
          <w:bCs/>
          <w:sz w:val="28"/>
          <w:szCs w:val="28"/>
        </w:rPr>
        <w:t>cho rằng</w:t>
      </w:r>
      <w:r>
        <w:rPr>
          <w:rFonts w:hint="default"/>
          <w:bCs/>
          <w:sz w:val="28"/>
          <w:szCs w:val="28"/>
          <w:lang w:val="en-US"/>
        </w:rPr>
        <w:t xml:space="preserve"> v</w:t>
      </w:r>
      <w:r>
        <w:rPr>
          <w:bCs/>
          <w:sz w:val="28"/>
          <w:szCs w:val="28"/>
        </w:rPr>
        <w:t xml:space="preserve">iệc uốn tóc, sơn móng tay, trang điểm khi đến trường là không đúng nội quy của nhà trường nên hạ hạnh kiểm để răn đe. Nhưng đa số các bạn </w:t>
      </w:r>
      <w:r>
        <w:rPr>
          <w:rFonts w:hint="default"/>
          <w:bCs/>
          <w:sz w:val="28"/>
          <w:szCs w:val="28"/>
          <w:lang w:val="en-US"/>
        </w:rPr>
        <w:t>khác</w:t>
      </w:r>
      <w:r>
        <w:rPr>
          <w:bCs/>
          <w:sz w:val="28"/>
          <w:szCs w:val="28"/>
        </w:rPr>
        <w:t xml:space="preserve"> lại khẳng định</w:t>
      </w:r>
      <w:r>
        <w:rPr>
          <w:rFonts w:hint="default"/>
          <w:bCs/>
          <w:sz w:val="28"/>
          <w:szCs w:val="28"/>
          <w:lang w:val="en-US"/>
        </w:rPr>
        <w:t xml:space="preserve"> v</w:t>
      </w:r>
      <w:r>
        <w:rPr>
          <w:bCs/>
          <w:sz w:val="28"/>
          <w:szCs w:val="28"/>
        </w:rPr>
        <w:t>iệc uốn tóc, sơn móng tay, trang điểm khi đến trường chẳng qua là muốn làm mới bản thân, tạo sự cá tính, khác biệt.</w:t>
      </w:r>
    </w:p>
    <w:p w14:paraId="0E7B0E88">
      <w:pPr>
        <w:spacing w:line="276" w:lineRule="auto"/>
        <w:jc w:val="both"/>
        <w:rPr>
          <w:rFonts w:eastAsia="Aptos"/>
          <w:sz w:val="28"/>
          <w:szCs w:val="28"/>
        </w:rPr>
      </w:pPr>
      <w:r>
        <w:rPr>
          <w:bCs/>
          <w:sz w:val="28"/>
          <w:szCs w:val="28"/>
        </w:rPr>
        <w:tab/>
      </w:r>
      <w:r>
        <w:rPr>
          <w:bCs/>
          <w:sz w:val="28"/>
          <w:szCs w:val="28"/>
        </w:rPr>
        <w:t>Em tán thành với ý kiến nào? Hãy viết bài văn nghị luận trình bày ý kiến của em.</w:t>
      </w:r>
    </w:p>
    <w:p w14:paraId="77815924">
      <w:pPr>
        <w:jc w:val="both"/>
        <w:rPr>
          <w:rFonts w:eastAsia="TimesNewRomanPS-BoldMT"/>
          <w:iCs/>
          <w:color w:val="000000" w:themeColor="text1"/>
          <w:sz w:val="28"/>
          <w:szCs w:val="28"/>
          <w14:textFill>
            <w14:solidFill>
              <w14:schemeClr w14:val="tx1"/>
            </w14:solidFill>
          </w14:textFill>
        </w:rPr>
      </w:pPr>
    </w:p>
    <w:bookmarkEnd w:id="8"/>
    <w:p w14:paraId="003F4016">
      <w:pPr>
        <w:contextualSpacing/>
        <w:jc w:val="both"/>
        <w:rPr>
          <w:bCs/>
          <w:sz w:val="28"/>
          <w:szCs w:val="28"/>
        </w:rPr>
      </w:pPr>
    </w:p>
    <w:bookmarkEnd w:id="5"/>
    <w:p w14:paraId="0E1C587C">
      <w:pPr>
        <w:jc w:val="center"/>
        <w:rPr>
          <w:b/>
          <w:bCs/>
          <w:sz w:val="28"/>
          <w:szCs w:val="28"/>
        </w:rPr>
      </w:pPr>
      <w:r>
        <w:rPr>
          <w:b/>
          <w:iCs/>
          <w:sz w:val="28"/>
          <w:szCs w:val="28"/>
          <w:lang w:val="it-IT"/>
        </w:rPr>
        <w:t>----- HẾT --</w:t>
      </w:r>
      <w:bookmarkEnd w:id="6"/>
      <w:r>
        <w:rPr>
          <w:b/>
          <w:iCs/>
          <w:sz w:val="28"/>
          <w:szCs w:val="28"/>
          <w:lang w:val="it-IT"/>
        </w:rPr>
        <w:t>--</w:t>
      </w:r>
    </w:p>
    <w:p w14:paraId="4B160AF9">
      <w:pPr>
        <w:spacing w:after="160" w:line="259" w:lineRule="auto"/>
        <w:rPr>
          <w:sz w:val="28"/>
          <w:szCs w:val="28"/>
        </w:rPr>
      </w:pPr>
      <w:r>
        <w:rPr>
          <w:b/>
          <w:color w:val="000000"/>
          <w:sz w:val="28"/>
          <w:szCs w:val="28"/>
        </w:rPr>
        <w:t xml:space="preserve">                     </w:t>
      </w:r>
    </w:p>
    <w:p w14:paraId="651C273E">
      <w:pPr>
        <w:pStyle w:val="2"/>
        <w:tabs>
          <w:tab w:val="left" w:pos="709"/>
        </w:tabs>
        <w:spacing w:before="0"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b/>
      </w:r>
    </w:p>
    <w:p w14:paraId="45AB3072">
      <w:pPr>
        <w:spacing w:after="160" w:line="259" w:lineRule="auto"/>
        <w:rPr>
          <w:rFonts w:eastAsia="Calibri"/>
          <w:b/>
          <w:sz w:val="28"/>
          <w:szCs w:val="28"/>
        </w:rPr>
      </w:pPr>
      <w:r>
        <w:rPr>
          <w:sz w:val="28"/>
          <w:szCs w:val="28"/>
        </w:rPr>
        <w:br w:type="page"/>
      </w:r>
    </w:p>
    <w:p w14:paraId="348B4912">
      <w:pPr>
        <w:pStyle w:val="2"/>
        <w:tabs>
          <w:tab w:val="left" w:pos="709"/>
        </w:tabs>
        <w:spacing w:before="0"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V. HƯỚNG DẪN CHẤM</w:t>
      </w:r>
    </w:p>
    <w:p w14:paraId="16CF6091">
      <w:pPr>
        <w:pStyle w:val="2"/>
        <w:tabs>
          <w:tab w:val="left" w:pos="709"/>
        </w:tabs>
        <w:spacing w:before="0" w:after="0" w:line="240" w:lineRule="auto"/>
        <w:rPr>
          <w:rFonts w:ascii="Times New Roman" w:hAnsi="Times New Roman" w:cs="Times New Roman"/>
          <w:sz w:val="28"/>
          <w:szCs w:val="28"/>
        </w:rPr>
      </w:pPr>
      <w:r>
        <w:rPr>
          <w:rFonts w:ascii="Times New Roman" w:hAnsi="Times New Roman" w:cs="Times New Roman"/>
          <w:sz w:val="28"/>
          <w:szCs w:val="28"/>
          <w:lang w:val="en-US"/>
        </w:rPr>
        <w:tab/>
      </w:r>
      <w:r>
        <w:rPr>
          <w:rFonts w:ascii="Times New Roman" w:hAnsi="Times New Roman" w:cs="Times New Roman"/>
          <w:sz w:val="28"/>
          <w:szCs w:val="28"/>
          <w:lang w:val="en-US"/>
        </w:rPr>
        <w:t xml:space="preserve">A. </w:t>
      </w:r>
      <w:r>
        <w:rPr>
          <w:rFonts w:ascii="Times New Roman" w:hAnsi="Times New Roman" w:cs="Times New Roman"/>
          <w:sz w:val="28"/>
          <w:szCs w:val="28"/>
        </w:rPr>
        <w:t>HƯỚNG</w:t>
      </w:r>
      <w:r>
        <w:rPr>
          <w:rFonts w:ascii="Times New Roman" w:hAnsi="Times New Roman" w:cs="Times New Roman"/>
          <w:spacing w:val="-1"/>
          <w:sz w:val="28"/>
          <w:szCs w:val="28"/>
        </w:rPr>
        <w:t xml:space="preserve"> </w:t>
      </w:r>
      <w:r>
        <w:rPr>
          <w:rFonts w:ascii="Times New Roman" w:hAnsi="Times New Roman" w:cs="Times New Roman"/>
          <w:sz w:val="28"/>
          <w:szCs w:val="28"/>
        </w:rPr>
        <w:t>DẪN CHUNG</w:t>
      </w:r>
    </w:p>
    <w:p w14:paraId="45100B3C">
      <w:pPr>
        <w:pStyle w:val="2"/>
        <w:tabs>
          <w:tab w:val="left" w:pos="709"/>
        </w:tabs>
        <w:spacing w:before="0" w:after="0" w:line="240" w:lineRule="auto"/>
        <w:jc w:val="both"/>
        <w:rPr>
          <w:rFonts w:ascii="Times New Roman" w:hAnsi="Times New Roman" w:cs="Times New Roman"/>
          <w:b w:val="0"/>
          <w:bCs/>
          <w:sz w:val="28"/>
          <w:szCs w:val="28"/>
          <w:lang w:val="en-US"/>
        </w:rPr>
      </w:pPr>
      <w:r>
        <w:rPr>
          <w:rFonts w:ascii="Times New Roman" w:hAnsi="Times New Roman" w:cs="Times New Roman"/>
          <w:sz w:val="28"/>
          <w:szCs w:val="28"/>
          <w:lang w:val="en-US"/>
        </w:rPr>
        <w:tab/>
      </w:r>
      <w:r>
        <w:rPr>
          <w:rFonts w:ascii="Times New Roman" w:hAnsi="Times New Roman" w:cs="Times New Roman"/>
          <w:b w:val="0"/>
          <w:sz w:val="28"/>
          <w:szCs w:val="28"/>
        </w:rPr>
        <w:t>Nhóm chuyên môn tổ chức thảo luận để thống nhất hướng dẫn chấm và</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cách</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cho</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điểm; chấm</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chung ít</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nhất 05 bài</w:t>
      </w:r>
      <w:r>
        <w:rPr>
          <w:rFonts w:ascii="Times New Roman" w:hAnsi="Times New Roman" w:cs="Times New Roman"/>
          <w:b w:val="0"/>
          <w:spacing w:val="-3"/>
          <w:sz w:val="28"/>
          <w:szCs w:val="28"/>
          <w:lang w:val="en-US"/>
        </w:rPr>
        <w:t>.</w:t>
      </w:r>
    </w:p>
    <w:p w14:paraId="38A93DE3">
      <w:pPr>
        <w:pStyle w:val="2"/>
        <w:tabs>
          <w:tab w:val="left" w:pos="709"/>
        </w:tabs>
        <w:spacing w:before="0" w:after="0" w:line="240" w:lineRule="auto"/>
        <w:jc w:val="both"/>
        <w:rPr>
          <w:rFonts w:ascii="Times New Roman" w:hAnsi="Times New Roman" w:cs="Times New Roman"/>
          <w:b w:val="0"/>
          <w:bCs/>
          <w:sz w:val="28"/>
          <w:szCs w:val="28"/>
        </w:rPr>
      </w:pPr>
      <w:r>
        <w:rPr>
          <w:rFonts w:ascii="Times New Roman" w:hAnsi="Times New Roman" w:cs="Times New Roman"/>
          <w:b w:val="0"/>
          <w:sz w:val="28"/>
          <w:szCs w:val="28"/>
          <w:lang w:val="en-US"/>
        </w:rPr>
        <w:tab/>
      </w:r>
      <w:r>
        <w:rPr>
          <w:rFonts w:ascii="Times New Roman" w:hAnsi="Times New Roman" w:cs="Times New Roman"/>
          <w:b w:val="0"/>
          <w:sz w:val="28"/>
          <w:szCs w:val="28"/>
        </w:rPr>
        <w:t>Hướng dẫn chấm chỉ là gợi ý nên trong quá trình chấm bài, giáo viên cần linh</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hoạt, tránh đếm ý cho điểm, chú ý kĩ năng làm bài và sự sáng tạo của học sinh. Học sinh</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có</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thể</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có</w:t>
      </w:r>
      <w:r>
        <w:rPr>
          <w:rFonts w:ascii="Times New Roman" w:hAnsi="Times New Roman" w:cs="Times New Roman"/>
          <w:b w:val="0"/>
          <w:spacing w:val="-2"/>
          <w:sz w:val="28"/>
          <w:szCs w:val="28"/>
        </w:rPr>
        <w:t xml:space="preserve"> </w:t>
      </w:r>
      <w:r>
        <w:rPr>
          <w:rFonts w:ascii="Times New Roman" w:hAnsi="Times New Roman" w:cs="Times New Roman"/>
          <w:b w:val="0"/>
          <w:sz w:val="28"/>
          <w:szCs w:val="28"/>
        </w:rPr>
        <w:t>nhiều cách</w:t>
      </w:r>
      <w:r>
        <w:rPr>
          <w:rFonts w:ascii="Times New Roman" w:hAnsi="Times New Roman" w:cs="Times New Roman"/>
          <w:b w:val="0"/>
          <w:spacing w:val="-2"/>
          <w:sz w:val="28"/>
          <w:szCs w:val="28"/>
        </w:rPr>
        <w:t xml:space="preserve"> </w:t>
      </w:r>
      <w:r>
        <w:rPr>
          <w:rFonts w:ascii="Times New Roman" w:hAnsi="Times New Roman" w:cs="Times New Roman"/>
          <w:b w:val="0"/>
          <w:sz w:val="28"/>
          <w:szCs w:val="28"/>
        </w:rPr>
        <w:t>diễn đạt và</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lí</w:t>
      </w:r>
      <w:r>
        <w:rPr>
          <w:rFonts w:ascii="Times New Roman" w:hAnsi="Times New Roman" w:cs="Times New Roman"/>
          <w:b w:val="0"/>
          <w:spacing w:val="-2"/>
          <w:sz w:val="28"/>
          <w:szCs w:val="28"/>
        </w:rPr>
        <w:t xml:space="preserve"> </w:t>
      </w:r>
      <w:r>
        <w:rPr>
          <w:rFonts w:ascii="Times New Roman" w:hAnsi="Times New Roman" w:cs="Times New Roman"/>
          <w:b w:val="0"/>
          <w:sz w:val="28"/>
          <w:szCs w:val="28"/>
        </w:rPr>
        <w:t>giải khác nhau, miễn</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là</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hợp lí</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và</w:t>
      </w:r>
      <w:r>
        <w:rPr>
          <w:rFonts w:ascii="Times New Roman" w:hAnsi="Times New Roman" w:cs="Times New Roman"/>
          <w:b w:val="0"/>
          <w:spacing w:val="-2"/>
          <w:sz w:val="28"/>
          <w:szCs w:val="28"/>
        </w:rPr>
        <w:t xml:space="preserve"> </w:t>
      </w:r>
      <w:r>
        <w:rPr>
          <w:rFonts w:ascii="Times New Roman" w:hAnsi="Times New Roman" w:cs="Times New Roman"/>
          <w:b w:val="0"/>
          <w:sz w:val="28"/>
          <w:szCs w:val="28"/>
        </w:rPr>
        <w:t>thuyết</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phục.</w:t>
      </w:r>
    </w:p>
    <w:p w14:paraId="1D46C263">
      <w:pPr>
        <w:ind w:firstLine="720"/>
        <w:rPr>
          <w:b/>
          <w:color w:val="000000"/>
          <w:sz w:val="28"/>
          <w:szCs w:val="28"/>
        </w:rPr>
      </w:pPr>
      <w:r>
        <w:rPr>
          <w:b/>
          <w:color w:val="000000"/>
          <w:sz w:val="28"/>
          <w:szCs w:val="28"/>
        </w:rPr>
        <w:t>B. HƯỚNG DẪN CHI TIẾT</w:t>
      </w:r>
    </w:p>
    <w:tbl>
      <w:tblPr>
        <w:tblStyle w:val="5"/>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714"/>
        <w:gridCol w:w="7653"/>
        <w:gridCol w:w="854"/>
      </w:tblGrid>
      <w:tr w14:paraId="7DEAC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tcPr>
          <w:p w14:paraId="224D4BC5">
            <w:pPr>
              <w:jc w:val="center"/>
              <w:rPr>
                <w:b/>
                <w:bCs/>
                <w:sz w:val="28"/>
                <w:szCs w:val="28"/>
              </w:rPr>
            </w:pPr>
            <w:bookmarkStart w:id="9" w:name="_Hlk133268022"/>
            <w:bookmarkStart w:id="10" w:name="_Hlk153355831"/>
            <w:r>
              <w:rPr>
                <w:b/>
                <w:bCs/>
                <w:sz w:val="28"/>
                <w:szCs w:val="28"/>
              </w:rPr>
              <w:t>Phần</w:t>
            </w:r>
          </w:p>
        </w:tc>
        <w:tc>
          <w:tcPr>
            <w:tcW w:w="714" w:type="dxa"/>
          </w:tcPr>
          <w:p w14:paraId="7FB21B53">
            <w:pPr>
              <w:jc w:val="center"/>
              <w:rPr>
                <w:b/>
                <w:bCs/>
                <w:sz w:val="28"/>
                <w:szCs w:val="28"/>
              </w:rPr>
            </w:pPr>
            <w:r>
              <w:rPr>
                <w:b/>
                <w:bCs/>
                <w:sz w:val="28"/>
                <w:szCs w:val="28"/>
              </w:rPr>
              <w:t>Câu</w:t>
            </w:r>
          </w:p>
        </w:tc>
        <w:tc>
          <w:tcPr>
            <w:tcW w:w="7801" w:type="dxa"/>
          </w:tcPr>
          <w:p w14:paraId="1524BEFA">
            <w:pPr>
              <w:jc w:val="center"/>
              <w:rPr>
                <w:b/>
                <w:bCs/>
                <w:sz w:val="28"/>
                <w:szCs w:val="28"/>
              </w:rPr>
            </w:pPr>
            <w:r>
              <w:rPr>
                <w:b/>
                <w:bCs/>
                <w:sz w:val="28"/>
                <w:szCs w:val="28"/>
              </w:rPr>
              <w:t>Nội dung</w:t>
            </w:r>
          </w:p>
        </w:tc>
        <w:tc>
          <w:tcPr>
            <w:tcW w:w="709" w:type="dxa"/>
          </w:tcPr>
          <w:p w14:paraId="3ED94933">
            <w:pPr>
              <w:jc w:val="center"/>
              <w:rPr>
                <w:b/>
                <w:bCs/>
                <w:sz w:val="28"/>
                <w:szCs w:val="28"/>
              </w:rPr>
            </w:pPr>
            <w:r>
              <w:rPr>
                <w:b/>
                <w:bCs/>
                <w:sz w:val="28"/>
                <w:szCs w:val="28"/>
              </w:rPr>
              <w:t>Điểm</w:t>
            </w:r>
          </w:p>
        </w:tc>
      </w:tr>
      <w:bookmarkEnd w:id="9"/>
      <w:tr w14:paraId="53D0B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restart"/>
          </w:tcPr>
          <w:p w14:paraId="4F3F30C8">
            <w:pPr>
              <w:jc w:val="center"/>
              <w:rPr>
                <w:b/>
                <w:bCs/>
                <w:sz w:val="28"/>
                <w:szCs w:val="28"/>
              </w:rPr>
            </w:pPr>
            <w:r>
              <w:rPr>
                <w:b/>
                <w:bCs/>
                <w:sz w:val="28"/>
                <w:szCs w:val="28"/>
              </w:rPr>
              <w:t>I</w:t>
            </w:r>
          </w:p>
          <w:p w14:paraId="08D17771">
            <w:pPr>
              <w:rPr>
                <w:sz w:val="28"/>
                <w:szCs w:val="28"/>
              </w:rPr>
            </w:pPr>
          </w:p>
          <w:p w14:paraId="49652503">
            <w:pPr>
              <w:rPr>
                <w:sz w:val="28"/>
                <w:szCs w:val="28"/>
              </w:rPr>
            </w:pPr>
          </w:p>
          <w:p w14:paraId="57588DA1">
            <w:pPr>
              <w:rPr>
                <w:sz w:val="28"/>
                <w:szCs w:val="28"/>
              </w:rPr>
            </w:pPr>
          </w:p>
          <w:p w14:paraId="1C1B91BB">
            <w:pPr>
              <w:rPr>
                <w:sz w:val="28"/>
                <w:szCs w:val="28"/>
              </w:rPr>
            </w:pPr>
          </w:p>
          <w:p w14:paraId="6B02857D">
            <w:pPr>
              <w:rPr>
                <w:sz w:val="28"/>
                <w:szCs w:val="28"/>
              </w:rPr>
            </w:pPr>
          </w:p>
          <w:p w14:paraId="619AC95A">
            <w:pPr>
              <w:rPr>
                <w:sz w:val="28"/>
                <w:szCs w:val="28"/>
              </w:rPr>
            </w:pPr>
          </w:p>
          <w:p w14:paraId="7518048D">
            <w:pPr>
              <w:rPr>
                <w:sz w:val="28"/>
                <w:szCs w:val="28"/>
              </w:rPr>
            </w:pPr>
          </w:p>
          <w:p w14:paraId="0F36B7CD">
            <w:pPr>
              <w:rPr>
                <w:sz w:val="28"/>
                <w:szCs w:val="28"/>
              </w:rPr>
            </w:pPr>
          </w:p>
          <w:p w14:paraId="2B86D268">
            <w:pPr>
              <w:rPr>
                <w:sz w:val="28"/>
                <w:szCs w:val="28"/>
              </w:rPr>
            </w:pPr>
          </w:p>
          <w:p w14:paraId="22E118FE">
            <w:pPr>
              <w:rPr>
                <w:sz w:val="28"/>
                <w:szCs w:val="28"/>
              </w:rPr>
            </w:pPr>
          </w:p>
          <w:p w14:paraId="4BFBBD45">
            <w:pPr>
              <w:rPr>
                <w:b/>
                <w:bCs/>
                <w:sz w:val="28"/>
                <w:szCs w:val="28"/>
              </w:rPr>
            </w:pPr>
          </w:p>
          <w:p w14:paraId="1CC15E3E">
            <w:pPr>
              <w:rPr>
                <w:b/>
                <w:bCs/>
                <w:sz w:val="28"/>
                <w:szCs w:val="28"/>
              </w:rPr>
            </w:pPr>
          </w:p>
        </w:tc>
        <w:tc>
          <w:tcPr>
            <w:tcW w:w="8515" w:type="dxa"/>
            <w:gridSpan w:val="2"/>
          </w:tcPr>
          <w:p w14:paraId="18A142CE">
            <w:pPr>
              <w:rPr>
                <w:b/>
                <w:bCs/>
                <w:sz w:val="28"/>
                <w:szCs w:val="28"/>
              </w:rPr>
            </w:pPr>
            <w:r>
              <w:rPr>
                <w:b/>
                <w:bCs/>
                <w:sz w:val="28"/>
                <w:szCs w:val="28"/>
              </w:rPr>
              <w:t>ĐỌC HIỂU</w:t>
            </w:r>
          </w:p>
        </w:tc>
        <w:tc>
          <w:tcPr>
            <w:tcW w:w="709" w:type="dxa"/>
          </w:tcPr>
          <w:p w14:paraId="74EFBA2B">
            <w:pPr>
              <w:jc w:val="center"/>
              <w:rPr>
                <w:b/>
                <w:bCs/>
                <w:sz w:val="28"/>
                <w:szCs w:val="28"/>
              </w:rPr>
            </w:pPr>
            <w:r>
              <w:rPr>
                <w:b/>
                <w:bCs/>
                <w:sz w:val="28"/>
                <w:szCs w:val="28"/>
              </w:rPr>
              <w:t>6,0</w:t>
            </w:r>
          </w:p>
        </w:tc>
      </w:tr>
      <w:tr w14:paraId="14BF9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484B1757">
            <w:pPr>
              <w:rPr>
                <w:b/>
                <w:bCs/>
                <w:sz w:val="28"/>
                <w:szCs w:val="28"/>
              </w:rPr>
            </w:pPr>
          </w:p>
        </w:tc>
        <w:tc>
          <w:tcPr>
            <w:tcW w:w="714" w:type="dxa"/>
            <w:vMerge w:val="restart"/>
          </w:tcPr>
          <w:p w14:paraId="584AE2FE">
            <w:pPr>
              <w:jc w:val="center"/>
              <w:rPr>
                <w:b/>
                <w:bCs/>
                <w:sz w:val="28"/>
                <w:szCs w:val="28"/>
              </w:rPr>
            </w:pPr>
            <w:r>
              <w:rPr>
                <w:b/>
                <w:bCs/>
                <w:sz w:val="28"/>
                <w:szCs w:val="28"/>
              </w:rPr>
              <w:t>1</w:t>
            </w:r>
          </w:p>
          <w:p w14:paraId="2DABB6E2">
            <w:pPr>
              <w:jc w:val="center"/>
              <w:rPr>
                <w:b/>
                <w:bCs/>
                <w:sz w:val="28"/>
                <w:szCs w:val="28"/>
              </w:rPr>
            </w:pPr>
          </w:p>
        </w:tc>
        <w:tc>
          <w:tcPr>
            <w:tcW w:w="7801" w:type="dxa"/>
          </w:tcPr>
          <w:p w14:paraId="3D15DB12">
            <w:pPr>
              <w:ind w:right="-1"/>
              <w:jc w:val="both"/>
              <w:rPr>
                <w:rFonts w:eastAsia="TimesNewRomanPSMT"/>
                <w:bCs/>
                <w:iCs/>
                <w:color w:val="000000" w:themeColor="text1"/>
                <w:sz w:val="28"/>
                <w:szCs w:val="28"/>
                <w14:textFill>
                  <w14:solidFill>
                    <w14:schemeClr w14:val="tx1"/>
                  </w14:solidFill>
                </w14:textFill>
              </w:rPr>
            </w:pPr>
            <w:r>
              <w:rPr>
                <w:bCs/>
                <w:sz w:val="28"/>
                <w:szCs w:val="28"/>
              </w:rPr>
              <w:t>Nêu một dấu hiệu để nhận biết thể loại của văn bản?</w:t>
            </w:r>
          </w:p>
        </w:tc>
        <w:tc>
          <w:tcPr>
            <w:tcW w:w="709" w:type="dxa"/>
          </w:tcPr>
          <w:p w14:paraId="523C08B0">
            <w:pPr>
              <w:jc w:val="center"/>
              <w:rPr>
                <w:b/>
                <w:bCs/>
                <w:sz w:val="28"/>
                <w:szCs w:val="28"/>
              </w:rPr>
            </w:pPr>
            <w:r>
              <w:rPr>
                <w:b/>
                <w:bCs/>
                <w:sz w:val="28"/>
                <w:szCs w:val="28"/>
              </w:rPr>
              <w:t>0,75</w:t>
            </w:r>
          </w:p>
        </w:tc>
      </w:tr>
      <w:tr w14:paraId="414B1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25D36431">
            <w:pPr>
              <w:rPr>
                <w:b/>
                <w:bCs/>
                <w:sz w:val="28"/>
                <w:szCs w:val="28"/>
              </w:rPr>
            </w:pPr>
          </w:p>
        </w:tc>
        <w:tc>
          <w:tcPr>
            <w:tcW w:w="714" w:type="dxa"/>
            <w:vMerge w:val="continue"/>
          </w:tcPr>
          <w:p w14:paraId="67F303E4">
            <w:pPr>
              <w:jc w:val="center"/>
              <w:rPr>
                <w:b/>
                <w:bCs/>
                <w:sz w:val="28"/>
                <w:szCs w:val="28"/>
              </w:rPr>
            </w:pPr>
          </w:p>
        </w:tc>
        <w:tc>
          <w:tcPr>
            <w:tcW w:w="7801" w:type="dxa"/>
          </w:tcPr>
          <w:p w14:paraId="67F861FB">
            <w:pPr>
              <w:autoSpaceDE w:val="0"/>
              <w:autoSpaceDN w:val="0"/>
              <w:adjustRightInd w:val="0"/>
              <w:jc w:val="both"/>
              <w:rPr>
                <w:rFonts w:eastAsia="TimesNewRomanPSMT"/>
                <w:iCs/>
                <w:color w:val="000000" w:themeColor="text1"/>
                <w:sz w:val="28"/>
                <w:szCs w:val="28"/>
                <w14:textFill>
                  <w14:solidFill>
                    <w14:schemeClr w14:val="tx1"/>
                  </w14:solidFill>
                </w14:textFill>
              </w:rPr>
            </w:pPr>
            <w:r>
              <w:rPr>
                <w:rFonts w:eastAsia="TimesNewRomanPSMT"/>
                <w:iCs/>
                <w:color w:val="000000" w:themeColor="text1"/>
                <w:sz w:val="28"/>
                <w:szCs w:val="28"/>
                <w14:textFill>
                  <w14:solidFill>
                    <w14:schemeClr w14:val="tx1"/>
                  </w14:solidFill>
                </w14:textFill>
              </w:rPr>
              <w:t>- HS chỉ ra được ít nhất một đặc điểm thể loại trong các đặc điểm sau:</w:t>
            </w:r>
          </w:p>
          <w:p w14:paraId="79E0121D">
            <w:pPr>
              <w:rPr>
                <w:sz w:val="28"/>
                <w:szCs w:val="28"/>
              </w:rPr>
            </w:pPr>
            <w:r>
              <w:rPr>
                <w:sz w:val="28"/>
                <w:szCs w:val="28"/>
              </w:rPr>
              <w:t>+ Mượn chuyện loài vật để răn dạy con người.</w:t>
            </w:r>
          </w:p>
          <w:p w14:paraId="0F7667D6">
            <w:pPr>
              <w:rPr>
                <w:sz w:val="28"/>
                <w:szCs w:val="28"/>
              </w:rPr>
            </w:pPr>
            <w:r>
              <w:rPr>
                <w:sz w:val="28"/>
                <w:szCs w:val="28"/>
              </w:rPr>
              <w:t>+ Viết bằng văn xuôi, ngắn gọn.</w:t>
            </w:r>
          </w:p>
          <w:p w14:paraId="3A01D45F">
            <w:pPr>
              <w:rPr>
                <w:rFonts w:eastAsia="TimesNewRomanPSMT"/>
                <w:i/>
                <w:color w:val="000000" w:themeColor="text1"/>
                <w:sz w:val="28"/>
                <w:szCs w:val="28"/>
                <w14:textFill>
                  <w14:solidFill>
                    <w14:schemeClr w14:val="tx1"/>
                  </w14:solidFill>
                </w14:textFill>
              </w:rPr>
            </w:pPr>
            <w:r>
              <w:rPr>
                <w:sz w:val="28"/>
                <w:szCs w:val="28"/>
              </w:rPr>
              <w:t>+ Nhân vật là con vật, loài vật được nhân cách hóa.</w:t>
            </w:r>
          </w:p>
        </w:tc>
        <w:tc>
          <w:tcPr>
            <w:tcW w:w="709" w:type="dxa"/>
          </w:tcPr>
          <w:p w14:paraId="28B58459">
            <w:pPr>
              <w:jc w:val="center"/>
              <w:rPr>
                <w:b/>
                <w:bCs/>
                <w:sz w:val="28"/>
                <w:szCs w:val="28"/>
              </w:rPr>
            </w:pPr>
            <w:r>
              <w:rPr>
                <w:sz w:val="28"/>
                <w:szCs w:val="28"/>
              </w:rPr>
              <w:t>0,75</w:t>
            </w:r>
          </w:p>
        </w:tc>
      </w:tr>
      <w:tr w14:paraId="4B838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1A854B48">
            <w:pPr>
              <w:rPr>
                <w:b/>
                <w:bCs/>
                <w:sz w:val="28"/>
                <w:szCs w:val="28"/>
              </w:rPr>
            </w:pPr>
          </w:p>
        </w:tc>
        <w:tc>
          <w:tcPr>
            <w:tcW w:w="714" w:type="dxa"/>
            <w:vMerge w:val="restart"/>
          </w:tcPr>
          <w:p w14:paraId="217D5B2C">
            <w:pPr>
              <w:jc w:val="center"/>
              <w:rPr>
                <w:b/>
                <w:bCs/>
                <w:sz w:val="28"/>
                <w:szCs w:val="28"/>
              </w:rPr>
            </w:pPr>
            <w:r>
              <w:rPr>
                <w:b/>
                <w:bCs/>
                <w:sz w:val="28"/>
                <w:szCs w:val="28"/>
              </w:rPr>
              <w:t>2</w:t>
            </w:r>
          </w:p>
        </w:tc>
        <w:tc>
          <w:tcPr>
            <w:tcW w:w="7801" w:type="dxa"/>
          </w:tcPr>
          <w:p w14:paraId="23CE36D1">
            <w:pPr>
              <w:jc w:val="both"/>
              <w:rPr>
                <w:sz w:val="28"/>
                <w:szCs w:val="28"/>
              </w:rPr>
            </w:pPr>
            <w:r>
              <w:rPr>
                <w:sz w:val="28"/>
                <w:szCs w:val="28"/>
              </w:rPr>
              <w:t>Xác định phương tiện liên kết được sử dụng trong hai câu sau:</w:t>
            </w:r>
          </w:p>
          <w:p w14:paraId="2DB103E1">
            <w:pPr>
              <w:shd w:val="clear" w:color="auto" w:fill="FFFFFF"/>
              <w:spacing w:after="150"/>
              <w:ind w:firstLine="720"/>
              <w:jc w:val="both"/>
              <w:outlineLvl w:val="0"/>
              <w:rPr>
                <w:rFonts w:eastAsia="Helvetica"/>
                <w:sz w:val="28"/>
                <w:szCs w:val="28"/>
                <w:shd w:val="clear" w:color="auto" w:fill="FFFFFF"/>
              </w:rPr>
            </w:pPr>
            <w:r>
              <w:rPr>
                <w:rFonts w:eastAsia="Helvetica"/>
                <w:sz w:val="28"/>
                <w:szCs w:val="28"/>
                <w:shd w:val="clear" w:color="auto" w:fill="FFFFFF"/>
              </w:rPr>
              <w:t>“Tôi là đầy tớ làng, làng sai tôi đi là phải lắm. Nhưng tôi chỉ sợ, nếu tôi đến gần mèo mà mèo thịt tôi đi thì rồi lấy ai thay tôi mà đeo chuông cho mèo được nữa.</w:t>
            </w:r>
          </w:p>
        </w:tc>
        <w:tc>
          <w:tcPr>
            <w:tcW w:w="709" w:type="dxa"/>
          </w:tcPr>
          <w:p w14:paraId="141AA7F6">
            <w:pPr>
              <w:jc w:val="center"/>
              <w:rPr>
                <w:b/>
                <w:bCs/>
                <w:sz w:val="28"/>
                <w:szCs w:val="28"/>
              </w:rPr>
            </w:pPr>
            <w:r>
              <w:rPr>
                <w:b/>
                <w:bCs/>
                <w:sz w:val="28"/>
                <w:szCs w:val="28"/>
              </w:rPr>
              <w:t>0,75</w:t>
            </w:r>
          </w:p>
        </w:tc>
      </w:tr>
      <w:tr w14:paraId="039B6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4051EF7D">
            <w:pPr>
              <w:rPr>
                <w:b/>
                <w:bCs/>
                <w:sz w:val="28"/>
                <w:szCs w:val="28"/>
              </w:rPr>
            </w:pPr>
          </w:p>
        </w:tc>
        <w:tc>
          <w:tcPr>
            <w:tcW w:w="714" w:type="dxa"/>
            <w:vMerge w:val="continue"/>
          </w:tcPr>
          <w:p w14:paraId="1FABD538">
            <w:pPr>
              <w:jc w:val="center"/>
              <w:rPr>
                <w:b/>
                <w:bCs/>
                <w:sz w:val="28"/>
                <w:szCs w:val="28"/>
              </w:rPr>
            </w:pPr>
          </w:p>
        </w:tc>
        <w:tc>
          <w:tcPr>
            <w:tcW w:w="7801" w:type="dxa"/>
          </w:tcPr>
          <w:p w14:paraId="707F9699">
            <w:pPr>
              <w:rPr>
                <w:b/>
                <w:bCs/>
                <w:iCs/>
                <w:sz w:val="28"/>
                <w:szCs w:val="28"/>
              </w:rPr>
            </w:pPr>
            <w:r>
              <w:rPr>
                <w:iCs/>
                <w:sz w:val="28"/>
                <w:szCs w:val="28"/>
              </w:rPr>
              <w:t>- Phương tiện liên kết: phép nối: từ “nhưng”, phép lặp: từ “tôi”.</w:t>
            </w:r>
          </w:p>
        </w:tc>
        <w:tc>
          <w:tcPr>
            <w:tcW w:w="709" w:type="dxa"/>
          </w:tcPr>
          <w:p w14:paraId="2ACFBB57">
            <w:pPr>
              <w:jc w:val="center"/>
              <w:rPr>
                <w:sz w:val="28"/>
                <w:szCs w:val="28"/>
              </w:rPr>
            </w:pPr>
            <w:r>
              <w:rPr>
                <w:sz w:val="28"/>
                <w:szCs w:val="28"/>
              </w:rPr>
              <w:t>0,75</w:t>
            </w:r>
          </w:p>
        </w:tc>
      </w:tr>
      <w:tr w14:paraId="08057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6C7F1103">
            <w:pPr>
              <w:rPr>
                <w:b/>
                <w:bCs/>
                <w:sz w:val="28"/>
                <w:szCs w:val="28"/>
              </w:rPr>
            </w:pPr>
          </w:p>
        </w:tc>
        <w:tc>
          <w:tcPr>
            <w:tcW w:w="714" w:type="dxa"/>
            <w:vMerge w:val="restart"/>
          </w:tcPr>
          <w:p w14:paraId="4B4DF556">
            <w:pPr>
              <w:jc w:val="center"/>
              <w:rPr>
                <w:b/>
                <w:bCs/>
                <w:sz w:val="28"/>
                <w:szCs w:val="28"/>
              </w:rPr>
            </w:pPr>
            <w:r>
              <w:rPr>
                <w:b/>
                <w:bCs/>
                <w:sz w:val="28"/>
                <w:szCs w:val="28"/>
              </w:rPr>
              <w:t>3</w:t>
            </w:r>
          </w:p>
        </w:tc>
        <w:tc>
          <w:tcPr>
            <w:tcW w:w="7801" w:type="dxa"/>
          </w:tcPr>
          <w:p w14:paraId="526EB373">
            <w:pPr>
              <w:contextualSpacing/>
              <w:jc w:val="both"/>
              <w:outlineLvl w:val="0"/>
              <w:rPr>
                <w:iCs/>
                <w:sz w:val="28"/>
                <w:szCs w:val="28"/>
              </w:rPr>
            </w:pPr>
            <w:r>
              <w:rPr>
                <w:iCs/>
                <w:sz w:val="28"/>
                <w:szCs w:val="28"/>
              </w:rPr>
              <w:t xml:space="preserve">Trình bày tác dụng của việc sử dụng dấu chấm lửng trong câu sau: </w:t>
            </w:r>
          </w:p>
          <w:p w14:paraId="4AD05296">
            <w:pPr>
              <w:shd w:val="clear" w:color="auto" w:fill="FFFFFF"/>
              <w:spacing w:after="150"/>
              <w:ind w:firstLine="720"/>
              <w:jc w:val="both"/>
              <w:outlineLvl w:val="0"/>
              <w:rPr>
                <w:rFonts w:eastAsia="Helvetica"/>
                <w:sz w:val="28"/>
                <w:szCs w:val="28"/>
                <w:shd w:val="clear" w:color="auto" w:fill="FFFFFF"/>
              </w:rPr>
            </w:pPr>
            <w:r>
              <w:rPr>
                <w:rFonts w:eastAsia="Helvetica"/>
                <w:sz w:val="28"/>
                <w:szCs w:val="28"/>
                <w:shd w:val="clear" w:color="auto" w:fill="FFFFFF"/>
              </w:rPr>
              <w:t>“Thôi thật đủ khắp mặt: nào anh Chù, mùi hôi đến nỗi thành câu ca, nào chú Nhắt, có tính nhí nhắt đã nêu câu ví, nào ông Cống, rung rinh béo tốt, quan trường lại chấm cho ở trên ông Đồ, …”</w:t>
            </w:r>
          </w:p>
        </w:tc>
        <w:tc>
          <w:tcPr>
            <w:tcW w:w="709" w:type="dxa"/>
          </w:tcPr>
          <w:p w14:paraId="42657FDD">
            <w:pPr>
              <w:jc w:val="center"/>
              <w:rPr>
                <w:b/>
                <w:bCs/>
                <w:sz w:val="28"/>
                <w:szCs w:val="28"/>
              </w:rPr>
            </w:pPr>
            <w:r>
              <w:rPr>
                <w:b/>
                <w:bCs/>
                <w:sz w:val="28"/>
                <w:szCs w:val="28"/>
              </w:rPr>
              <w:t>1,0</w:t>
            </w:r>
          </w:p>
        </w:tc>
      </w:tr>
      <w:tr w14:paraId="58CB3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514E4C5A">
            <w:pPr>
              <w:rPr>
                <w:b/>
                <w:bCs/>
                <w:sz w:val="28"/>
                <w:szCs w:val="28"/>
              </w:rPr>
            </w:pPr>
          </w:p>
        </w:tc>
        <w:tc>
          <w:tcPr>
            <w:tcW w:w="714" w:type="dxa"/>
            <w:vMerge w:val="continue"/>
          </w:tcPr>
          <w:p w14:paraId="2D9FEF62">
            <w:pPr>
              <w:jc w:val="center"/>
              <w:rPr>
                <w:b/>
                <w:bCs/>
                <w:sz w:val="28"/>
                <w:szCs w:val="28"/>
              </w:rPr>
            </w:pPr>
          </w:p>
        </w:tc>
        <w:tc>
          <w:tcPr>
            <w:tcW w:w="7801" w:type="dxa"/>
          </w:tcPr>
          <w:p w14:paraId="2D624E26">
            <w:pPr>
              <w:rPr>
                <w:iCs/>
                <w:sz w:val="28"/>
                <w:szCs w:val="28"/>
              </w:rPr>
            </w:pPr>
            <w:r>
              <w:rPr>
                <w:iCs/>
                <w:sz w:val="28"/>
                <w:szCs w:val="28"/>
              </w:rPr>
              <w:t>- Dấu chấm lửng đặt ở cuối câu.</w:t>
            </w:r>
          </w:p>
          <w:p w14:paraId="568134DC">
            <w:pPr>
              <w:rPr>
                <w:iCs/>
                <w:sz w:val="28"/>
                <w:szCs w:val="28"/>
              </w:rPr>
            </w:pPr>
            <w:r>
              <w:rPr>
                <w:iCs/>
                <w:sz w:val="28"/>
                <w:szCs w:val="28"/>
              </w:rPr>
              <w:t>- Tác dụng: tỏ ý còn nhiều sự vật, hiện tượng chưa được liệt kê hết.</w:t>
            </w:r>
          </w:p>
        </w:tc>
        <w:tc>
          <w:tcPr>
            <w:tcW w:w="709" w:type="dxa"/>
          </w:tcPr>
          <w:p w14:paraId="4598B250">
            <w:pPr>
              <w:jc w:val="center"/>
              <w:rPr>
                <w:sz w:val="28"/>
                <w:szCs w:val="28"/>
              </w:rPr>
            </w:pPr>
            <w:r>
              <w:rPr>
                <w:sz w:val="28"/>
                <w:szCs w:val="28"/>
              </w:rPr>
              <w:t>1,0</w:t>
            </w:r>
          </w:p>
        </w:tc>
      </w:tr>
      <w:tr w14:paraId="6248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076EF7E9">
            <w:pPr>
              <w:rPr>
                <w:b/>
                <w:bCs/>
                <w:sz w:val="28"/>
                <w:szCs w:val="28"/>
              </w:rPr>
            </w:pPr>
          </w:p>
        </w:tc>
        <w:tc>
          <w:tcPr>
            <w:tcW w:w="714" w:type="dxa"/>
            <w:vMerge w:val="restart"/>
          </w:tcPr>
          <w:p w14:paraId="7D40178F">
            <w:pPr>
              <w:jc w:val="center"/>
              <w:rPr>
                <w:b/>
                <w:bCs/>
                <w:sz w:val="28"/>
                <w:szCs w:val="28"/>
              </w:rPr>
            </w:pPr>
            <w:r>
              <w:rPr>
                <w:b/>
                <w:bCs/>
                <w:sz w:val="28"/>
                <w:szCs w:val="28"/>
              </w:rPr>
              <w:t>4</w:t>
            </w:r>
          </w:p>
          <w:p w14:paraId="555E0F9B">
            <w:pPr>
              <w:jc w:val="center"/>
              <w:rPr>
                <w:b/>
                <w:bCs/>
                <w:sz w:val="28"/>
                <w:szCs w:val="28"/>
              </w:rPr>
            </w:pPr>
          </w:p>
        </w:tc>
        <w:tc>
          <w:tcPr>
            <w:tcW w:w="7801" w:type="dxa"/>
          </w:tcPr>
          <w:p w14:paraId="5D62D965">
            <w:pPr>
              <w:contextualSpacing/>
              <w:jc w:val="both"/>
              <w:rPr>
                <w:b/>
                <w:bCs/>
                <w:sz w:val="28"/>
                <w:szCs w:val="28"/>
              </w:rPr>
            </w:pPr>
            <w:r>
              <w:rPr>
                <w:b/>
                <w:iCs/>
                <w:sz w:val="28"/>
                <w:szCs w:val="28"/>
              </w:rPr>
              <w:t>N</w:t>
            </w:r>
            <w:r>
              <w:rPr>
                <w:bCs/>
                <w:iCs/>
                <w:sz w:val="28"/>
                <w:szCs w:val="28"/>
              </w:rPr>
              <w:t>hận xét tính cách nhân vật chuột Cống qua lời nói và hành động.</w:t>
            </w:r>
          </w:p>
        </w:tc>
        <w:tc>
          <w:tcPr>
            <w:tcW w:w="709" w:type="dxa"/>
            <w:vMerge w:val="restart"/>
          </w:tcPr>
          <w:p w14:paraId="48AE40D7">
            <w:pPr>
              <w:jc w:val="center"/>
              <w:rPr>
                <w:b/>
                <w:bCs/>
                <w:sz w:val="28"/>
                <w:szCs w:val="28"/>
              </w:rPr>
            </w:pPr>
            <w:r>
              <w:rPr>
                <w:b/>
                <w:bCs/>
                <w:sz w:val="28"/>
                <w:szCs w:val="28"/>
              </w:rPr>
              <w:t>1,0</w:t>
            </w:r>
          </w:p>
          <w:p w14:paraId="6A89917F">
            <w:pPr>
              <w:jc w:val="center"/>
              <w:rPr>
                <w:b/>
                <w:bCs/>
                <w:sz w:val="28"/>
                <w:szCs w:val="28"/>
              </w:rPr>
            </w:pPr>
          </w:p>
          <w:p w14:paraId="798285FF">
            <w:pPr>
              <w:jc w:val="center"/>
              <w:rPr>
                <w:b/>
                <w:bCs/>
                <w:sz w:val="28"/>
                <w:szCs w:val="28"/>
              </w:rPr>
            </w:pPr>
          </w:p>
          <w:p w14:paraId="44F749E4">
            <w:pPr>
              <w:jc w:val="center"/>
              <w:rPr>
                <w:b/>
                <w:bCs/>
                <w:sz w:val="28"/>
                <w:szCs w:val="28"/>
              </w:rPr>
            </w:pPr>
          </w:p>
          <w:p w14:paraId="10D33AB1">
            <w:pPr>
              <w:jc w:val="center"/>
              <w:rPr>
                <w:sz w:val="28"/>
                <w:szCs w:val="28"/>
              </w:rPr>
            </w:pPr>
          </w:p>
        </w:tc>
      </w:tr>
      <w:tr w14:paraId="2AFA0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trPr>
        <w:tc>
          <w:tcPr>
            <w:tcW w:w="836" w:type="dxa"/>
            <w:vMerge w:val="continue"/>
            <w:tcBorders>
              <w:bottom w:val="single" w:color="auto" w:sz="4" w:space="0"/>
            </w:tcBorders>
          </w:tcPr>
          <w:p w14:paraId="46D95AD0">
            <w:pPr>
              <w:rPr>
                <w:b/>
                <w:bCs/>
                <w:sz w:val="28"/>
                <w:szCs w:val="28"/>
              </w:rPr>
            </w:pPr>
          </w:p>
        </w:tc>
        <w:tc>
          <w:tcPr>
            <w:tcW w:w="714" w:type="dxa"/>
            <w:vMerge w:val="continue"/>
            <w:tcBorders>
              <w:bottom w:val="single" w:color="auto" w:sz="4" w:space="0"/>
            </w:tcBorders>
          </w:tcPr>
          <w:p w14:paraId="6A7D10EF">
            <w:pPr>
              <w:jc w:val="center"/>
              <w:rPr>
                <w:b/>
                <w:bCs/>
                <w:sz w:val="28"/>
                <w:szCs w:val="28"/>
              </w:rPr>
            </w:pPr>
          </w:p>
        </w:tc>
        <w:tc>
          <w:tcPr>
            <w:tcW w:w="7801" w:type="dxa"/>
            <w:tcBorders>
              <w:bottom w:val="single" w:color="auto" w:sz="4" w:space="0"/>
            </w:tcBorders>
          </w:tcPr>
          <w:p w14:paraId="42512C9D">
            <w:pPr>
              <w:jc w:val="both"/>
              <w:rPr>
                <w:sz w:val="28"/>
                <w:szCs w:val="28"/>
              </w:rPr>
            </w:pPr>
            <w:r>
              <w:rPr>
                <w:sz w:val="28"/>
                <w:szCs w:val="28"/>
              </w:rPr>
              <w:t>-</w:t>
            </w:r>
            <w:r>
              <w:rPr>
                <w:rFonts w:eastAsia="SimSun"/>
                <w:sz w:val="28"/>
                <w:szCs w:val="28"/>
              </w:rPr>
              <w:t xml:space="preserve"> Ông Cống: huênh hoang, sĩ diện, đùn đẩy trách nhiệm, chỉ giỏi nói lí thuyết. Đại diện cho lớp người ăn trên ngồi trước nhưng thiếu trách nhiệm.</w:t>
            </w:r>
          </w:p>
          <w:p w14:paraId="52C4C932">
            <w:pPr>
              <w:rPr>
                <w:b/>
                <w:bCs/>
                <w:sz w:val="28"/>
                <w:szCs w:val="28"/>
              </w:rPr>
            </w:pPr>
            <w:r>
              <w:rPr>
                <w:b/>
                <w:bCs/>
                <w:sz w:val="28"/>
                <w:szCs w:val="28"/>
              </w:rPr>
              <w:t>Hướng dẫn chấm</w:t>
            </w:r>
          </w:p>
          <w:p w14:paraId="36932ABB">
            <w:pPr>
              <w:ind w:right="177"/>
              <w:jc w:val="both"/>
              <w:rPr>
                <w:bCs/>
                <w:i/>
                <w:iCs/>
                <w:sz w:val="28"/>
                <w:szCs w:val="28"/>
              </w:rPr>
            </w:pPr>
            <w:r>
              <w:rPr>
                <w:bCs/>
                <w:i/>
                <w:iCs/>
                <w:sz w:val="28"/>
                <w:szCs w:val="28"/>
              </w:rPr>
              <w:t>- HS nêu được 3 nét tính cách là đạt 1.0 điểm.</w:t>
            </w:r>
          </w:p>
          <w:p w14:paraId="12499069">
            <w:pPr>
              <w:ind w:right="177"/>
              <w:jc w:val="both"/>
              <w:rPr>
                <w:bCs/>
                <w:i/>
                <w:iCs/>
                <w:sz w:val="28"/>
                <w:szCs w:val="28"/>
                <w:lang w:val="vi-VN"/>
              </w:rPr>
            </w:pPr>
            <w:r>
              <w:rPr>
                <w:bCs/>
                <w:i/>
                <w:iCs/>
                <w:sz w:val="28"/>
                <w:szCs w:val="28"/>
                <w:lang w:val="vi-VN"/>
              </w:rPr>
              <w:t>- HS</w:t>
            </w:r>
            <w:r>
              <w:rPr>
                <w:bCs/>
                <w:i/>
                <w:iCs/>
                <w:sz w:val="28"/>
                <w:szCs w:val="28"/>
              </w:rPr>
              <w:t xml:space="preserve"> nêu được 2 nét tính cách là đạt</w:t>
            </w:r>
            <w:r>
              <w:rPr>
                <w:bCs/>
                <w:i/>
                <w:iCs/>
                <w:sz w:val="28"/>
                <w:szCs w:val="28"/>
                <w:lang w:val="vi-VN"/>
              </w:rPr>
              <w:t xml:space="preserve">: </w:t>
            </w:r>
            <w:r>
              <w:rPr>
                <w:bCs/>
                <w:i/>
                <w:iCs/>
                <w:sz w:val="28"/>
                <w:szCs w:val="28"/>
              </w:rPr>
              <w:t xml:space="preserve">0,75 </w:t>
            </w:r>
            <w:r>
              <w:rPr>
                <w:bCs/>
                <w:i/>
                <w:iCs/>
                <w:sz w:val="28"/>
                <w:szCs w:val="28"/>
                <w:lang w:val="vi-VN"/>
              </w:rPr>
              <w:t xml:space="preserve">điểm </w:t>
            </w:r>
          </w:p>
          <w:p w14:paraId="140ADEEC">
            <w:pPr>
              <w:ind w:right="177"/>
              <w:jc w:val="both"/>
              <w:rPr>
                <w:bCs/>
                <w:i/>
                <w:iCs/>
                <w:sz w:val="28"/>
                <w:szCs w:val="28"/>
              </w:rPr>
            </w:pPr>
            <w:r>
              <w:rPr>
                <w:bCs/>
                <w:i/>
                <w:iCs/>
                <w:sz w:val="28"/>
                <w:szCs w:val="28"/>
                <w:lang w:val="vi-VN"/>
              </w:rPr>
              <w:t xml:space="preserve">- HS </w:t>
            </w:r>
            <w:r>
              <w:rPr>
                <w:bCs/>
                <w:i/>
                <w:iCs/>
                <w:sz w:val="28"/>
                <w:szCs w:val="28"/>
              </w:rPr>
              <w:t>nêu được 01 nét tính cách là đạt</w:t>
            </w:r>
            <w:r>
              <w:rPr>
                <w:bCs/>
                <w:i/>
                <w:iCs/>
                <w:sz w:val="28"/>
                <w:szCs w:val="28"/>
                <w:lang w:val="vi-VN"/>
              </w:rPr>
              <w:t>:</w:t>
            </w:r>
            <w:r>
              <w:rPr>
                <w:bCs/>
                <w:i/>
                <w:iCs/>
                <w:sz w:val="28"/>
                <w:szCs w:val="28"/>
              </w:rPr>
              <w:t xml:space="preserve"> 0,5 điểm</w:t>
            </w:r>
          </w:p>
          <w:p w14:paraId="2C62FAB4">
            <w:pPr>
              <w:ind w:right="177"/>
              <w:jc w:val="both"/>
              <w:rPr>
                <w:bCs/>
                <w:i/>
                <w:iCs/>
                <w:sz w:val="28"/>
                <w:szCs w:val="28"/>
              </w:rPr>
            </w:pPr>
            <w:r>
              <w:rPr>
                <w:bCs/>
                <w:i/>
                <w:iCs/>
                <w:sz w:val="28"/>
                <w:szCs w:val="28"/>
              </w:rPr>
              <w:t>-HS không nêu được hoặc nêu không đúng: 0 điểm.</w:t>
            </w:r>
          </w:p>
        </w:tc>
        <w:tc>
          <w:tcPr>
            <w:tcW w:w="709" w:type="dxa"/>
            <w:vMerge w:val="continue"/>
            <w:tcBorders>
              <w:bottom w:val="single" w:color="auto" w:sz="4" w:space="0"/>
            </w:tcBorders>
          </w:tcPr>
          <w:p w14:paraId="1A2146D4">
            <w:pPr>
              <w:jc w:val="center"/>
              <w:rPr>
                <w:sz w:val="28"/>
                <w:szCs w:val="28"/>
              </w:rPr>
            </w:pPr>
          </w:p>
        </w:tc>
      </w:tr>
      <w:tr w14:paraId="26CF1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03B4102A">
            <w:pPr>
              <w:rPr>
                <w:b/>
                <w:bCs/>
                <w:sz w:val="28"/>
                <w:szCs w:val="28"/>
              </w:rPr>
            </w:pPr>
          </w:p>
        </w:tc>
        <w:tc>
          <w:tcPr>
            <w:tcW w:w="714" w:type="dxa"/>
            <w:vMerge w:val="restart"/>
          </w:tcPr>
          <w:p w14:paraId="15DFF51A">
            <w:pPr>
              <w:jc w:val="center"/>
              <w:rPr>
                <w:b/>
                <w:bCs/>
                <w:sz w:val="28"/>
                <w:szCs w:val="28"/>
              </w:rPr>
            </w:pPr>
            <w:r>
              <w:rPr>
                <w:b/>
                <w:bCs/>
                <w:sz w:val="28"/>
                <w:szCs w:val="28"/>
              </w:rPr>
              <w:t>5</w:t>
            </w:r>
          </w:p>
        </w:tc>
        <w:tc>
          <w:tcPr>
            <w:tcW w:w="7801" w:type="dxa"/>
          </w:tcPr>
          <w:p w14:paraId="5746C4C1">
            <w:pPr>
              <w:pStyle w:val="8"/>
              <w:shd w:val="clear" w:color="auto" w:fill="FFFFFF"/>
              <w:spacing w:before="0" w:beforeAutospacing="0" w:after="150" w:afterAutospacing="0"/>
              <w:jc w:val="both"/>
              <w:rPr>
                <w:b/>
                <w:bCs/>
                <w:i/>
                <w:iCs/>
                <w:sz w:val="28"/>
                <w:szCs w:val="28"/>
              </w:rPr>
            </w:pPr>
            <w:r>
              <w:rPr>
                <w:b/>
                <w:bCs/>
                <w:iCs/>
                <w:sz w:val="28"/>
                <w:szCs w:val="28"/>
              </w:rPr>
              <w:t>Chi tiết “</w:t>
            </w:r>
            <w:r>
              <w:rPr>
                <w:rFonts w:eastAsia="Helvetica"/>
                <w:b/>
                <w:bCs/>
                <w:sz w:val="28"/>
                <w:szCs w:val="28"/>
                <w:shd w:val="clear" w:color="auto" w:fill="FFFFFF"/>
              </w:rPr>
              <w:t>hội đồng hỏi ai dám </w:t>
            </w:r>
            <w:r>
              <w:fldChar w:fldCharType="begin"/>
            </w:r>
            <w:r>
              <w:instrText xml:space="preserve"> HYPERLINK "https://truyencotich.top/" </w:instrText>
            </w:r>
            <w:r>
              <w:fldChar w:fldCharType="separate"/>
            </w:r>
            <w:r>
              <w:rPr>
                <w:rStyle w:val="7"/>
                <w:rFonts w:eastAsia="Helvetica"/>
                <w:b/>
                <w:bCs/>
                <w:color w:val="000000"/>
                <w:sz w:val="28"/>
                <w:szCs w:val="28"/>
                <w:u w:val="none"/>
                <w:shd w:val="clear" w:color="auto" w:fill="FFFFFF"/>
              </w:rPr>
              <w:t>đeo chuông cho mèo</w:t>
            </w:r>
            <w:r>
              <w:rPr>
                <w:rStyle w:val="7"/>
                <w:rFonts w:eastAsia="Helvetica"/>
                <w:b/>
                <w:bCs/>
                <w:color w:val="000000"/>
                <w:sz w:val="28"/>
                <w:szCs w:val="28"/>
                <w:u w:val="none"/>
                <w:shd w:val="clear" w:color="auto" w:fill="FFFFFF"/>
              </w:rPr>
              <w:fldChar w:fldCharType="end"/>
            </w:r>
            <w:r>
              <w:rPr>
                <w:rFonts w:eastAsia="Helvetica"/>
                <w:b/>
                <w:bCs/>
                <w:sz w:val="28"/>
                <w:szCs w:val="28"/>
                <w:shd w:val="clear" w:color="auto" w:fill="FFFFFF"/>
              </w:rPr>
              <w:t>, thì thấy cả hội đồng im phăng phắc, không một cái tai nào nhích, một cái răng nào nhe cả” có ý nghĩa gì?</w:t>
            </w:r>
          </w:p>
        </w:tc>
        <w:tc>
          <w:tcPr>
            <w:tcW w:w="709" w:type="dxa"/>
          </w:tcPr>
          <w:p w14:paraId="7721866B">
            <w:pPr>
              <w:jc w:val="center"/>
              <w:rPr>
                <w:sz w:val="28"/>
                <w:szCs w:val="28"/>
              </w:rPr>
            </w:pPr>
            <w:r>
              <w:rPr>
                <w:b/>
                <w:bCs/>
                <w:sz w:val="28"/>
                <w:szCs w:val="28"/>
              </w:rPr>
              <w:t>1,0</w:t>
            </w:r>
          </w:p>
        </w:tc>
      </w:tr>
      <w:tr w14:paraId="4A8EC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574AF348">
            <w:pPr>
              <w:rPr>
                <w:b/>
                <w:bCs/>
                <w:sz w:val="28"/>
                <w:szCs w:val="28"/>
              </w:rPr>
            </w:pPr>
          </w:p>
        </w:tc>
        <w:tc>
          <w:tcPr>
            <w:tcW w:w="714" w:type="dxa"/>
            <w:vMerge w:val="continue"/>
          </w:tcPr>
          <w:p w14:paraId="24573465">
            <w:pPr>
              <w:jc w:val="center"/>
              <w:rPr>
                <w:b/>
                <w:bCs/>
                <w:sz w:val="28"/>
                <w:szCs w:val="28"/>
              </w:rPr>
            </w:pPr>
          </w:p>
        </w:tc>
        <w:tc>
          <w:tcPr>
            <w:tcW w:w="7801" w:type="dxa"/>
            <w:vAlign w:val="center"/>
          </w:tcPr>
          <w:p w14:paraId="7DF44F9E">
            <w:pPr>
              <w:ind w:right="177"/>
              <w:jc w:val="both"/>
              <w:rPr>
                <w:rFonts w:eastAsia="SimSun"/>
                <w:sz w:val="28"/>
                <w:szCs w:val="28"/>
              </w:rPr>
            </w:pPr>
            <w:r>
              <w:rPr>
                <w:sz w:val="28"/>
                <w:szCs w:val="28"/>
              </w:rPr>
              <w:t>-</w:t>
            </w:r>
            <w:r>
              <w:rPr>
                <w:rFonts w:eastAsia="SimSun"/>
                <w:sz w:val="28"/>
                <w:szCs w:val="28"/>
              </w:rPr>
              <w:t xml:space="preserve"> Chi tiết trên thể hiện ý nghĩa:</w:t>
            </w:r>
          </w:p>
          <w:p w14:paraId="54791995">
            <w:pPr>
              <w:ind w:right="177"/>
              <w:jc w:val="both"/>
              <w:rPr>
                <w:rFonts w:eastAsia="SimSun"/>
                <w:sz w:val="28"/>
                <w:szCs w:val="28"/>
              </w:rPr>
            </w:pPr>
            <w:r>
              <w:rPr>
                <w:rFonts w:eastAsia="SimSun"/>
                <w:sz w:val="28"/>
                <w:szCs w:val="28"/>
              </w:rPr>
              <w:t>+ Sự hèn nhát, thiếu dũng khí của cả hội đồng chuột.</w:t>
            </w:r>
            <w:r>
              <w:rPr>
                <w:rFonts w:eastAsia="SimSun"/>
                <w:sz w:val="28"/>
                <w:szCs w:val="28"/>
              </w:rPr>
              <w:br w:type="textWrapping"/>
            </w:r>
            <w:r>
              <w:rPr>
                <w:rFonts w:eastAsia="SimSun"/>
                <w:sz w:val="28"/>
                <w:szCs w:val="28"/>
              </w:rPr>
              <w:t>+ Chỉ rõ sự mâu thuẫn giữa lời nói và hành động, nói thì rất ngon lành mà khi làm thì đùn đẩy, không ai dám nhận nhiệm vụ.</w:t>
            </w:r>
          </w:p>
          <w:p w14:paraId="14C54218">
            <w:pPr>
              <w:ind w:right="177"/>
              <w:jc w:val="both"/>
              <w:rPr>
                <w:bCs/>
                <w:i/>
                <w:iCs/>
                <w:sz w:val="28"/>
                <w:szCs w:val="28"/>
                <w:lang w:val="vi-VN"/>
              </w:rPr>
            </w:pPr>
            <w:r>
              <w:rPr>
                <w:bCs/>
                <w:i/>
                <w:iCs/>
                <w:sz w:val="28"/>
                <w:szCs w:val="28"/>
              </w:rPr>
              <w:t xml:space="preserve">  HS nêu được ý nghĩa 2 nét tính cách là đạt 1.0 điểm.</w:t>
            </w:r>
            <w:r>
              <w:rPr>
                <w:bCs/>
                <w:i/>
                <w:iCs/>
                <w:sz w:val="28"/>
                <w:szCs w:val="28"/>
                <w:lang w:val="vi-VN"/>
              </w:rPr>
              <w:t xml:space="preserve"> </w:t>
            </w:r>
          </w:p>
          <w:p w14:paraId="2664C26F">
            <w:pPr>
              <w:ind w:right="177" w:firstLine="140" w:firstLineChars="50"/>
              <w:jc w:val="both"/>
              <w:rPr>
                <w:bCs/>
                <w:i/>
                <w:iCs/>
                <w:sz w:val="28"/>
                <w:szCs w:val="28"/>
              </w:rPr>
            </w:pPr>
            <w:r>
              <w:rPr>
                <w:bCs/>
                <w:i/>
                <w:iCs/>
                <w:sz w:val="28"/>
                <w:szCs w:val="28"/>
                <w:lang w:val="vi-VN"/>
              </w:rPr>
              <w:t xml:space="preserve">HS </w:t>
            </w:r>
            <w:r>
              <w:rPr>
                <w:bCs/>
                <w:i/>
                <w:iCs/>
                <w:sz w:val="28"/>
                <w:szCs w:val="28"/>
              </w:rPr>
              <w:t>nêu được 01 nét tính cách là đạt</w:t>
            </w:r>
            <w:r>
              <w:rPr>
                <w:bCs/>
                <w:i/>
                <w:iCs/>
                <w:sz w:val="28"/>
                <w:szCs w:val="28"/>
                <w:lang w:val="vi-VN"/>
              </w:rPr>
              <w:t>:</w:t>
            </w:r>
            <w:r>
              <w:rPr>
                <w:bCs/>
                <w:i/>
                <w:iCs/>
                <w:sz w:val="28"/>
                <w:szCs w:val="28"/>
              </w:rPr>
              <w:t xml:space="preserve"> 0,5 điểm</w:t>
            </w:r>
          </w:p>
          <w:p w14:paraId="6CC56753">
            <w:pPr>
              <w:ind w:right="177" w:firstLine="140" w:firstLineChars="50"/>
              <w:jc w:val="both"/>
              <w:rPr>
                <w:rFonts w:eastAsia="SimSun"/>
                <w:sz w:val="28"/>
                <w:szCs w:val="28"/>
              </w:rPr>
            </w:pPr>
            <w:r>
              <w:rPr>
                <w:bCs/>
                <w:i/>
                <w:iCs/>
                <w:sz w:val="28"/>
                <w:szCs w:val="28"/>
              </w:rPr>
              <w:t>HS không nêu được hoặc nêu không đúng: 0 điểm.</w:t>
            </w:r>
          </w:p>
        </w:tc>
        <w:tc>
          <w:tcPr>
            <w:tcW w:w="709" w:type="dxa"/>
          </w:tcPr>
          <w:p w14:paraId="3E983248">
            <w:pPr>
              <w:jc w:val="center"/>
              <w:rPr>
                <w:sz w:val="28"/>
                <w:szCs w:val="28"/>
              </w:rPr>
            </w:pPr>
            <w:r>
              <w:rPr>
                <w:sz w:val="28"/>
                <w:szCs w:val="28"/>
              </w:rPr>
              <w:t>1,0</w:t>
            </w:r>
          </w:p>
        </w:tc>
      </w:tr>
      <w:tr w14:paraId="2252C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142381C">
            <w:pPr>
              <w:rPr>
                <w:b/>
                <w:bCs/>
                <w:sz w:val="28"/>
                <w:szCs w:val="28"/>
              </w:rPr>
            </w:pPr>
          </w:p>
        </w:tc>
        <w:tc>
          <w:tcPr>
            <w:tcW w:w="714" w:type="dxa"/>
            <w:vMerge w:val="restart"/>
          </w:tcPr>
          <w:p w14:paraId="31AE0E1D">
            <w:pPr>
              <w:jc w:val="center"/>
              <w:rPr>
                <w:b/>
                <w:bCs/>
                <w:sz w:val="28"/>
                <w:szCs w:val="28"/>
              </w:rPr>
            </w:pPr>
            <w:r>
              <w:rPr>
                <w:b/>
                <w:bCs/>
                <w:sz w:val="28"/>
                <w:szCs w:val="28"/>
              </w:rPr>
              <w:t>6</w:t>
            </w:r>
          </w:p>
          <w:p w14:paraId="25A8EBEF">
            <w:pPr>
              <w:jc w:val="center"/>
              <w:rPr>
                <w:b/>
                <w:bCs/>
                <w:sz w:val="28"/>
                <w:szCs w:val="28"/>
              </w:rPr>
            </w:pPr>
          </w:p>
        </w:tc>
        <w:tc>
          <w:tcPr>
            <w:tcW w:w="7801" w:type="dxa"/>
          </w:tcPr>
          <w:p w14:paraId="1B5CF76F">
            <w:pPr>
              <w:contextualSpacing/>
              <w:jc w:val="both"/>
              <w:rPr>
                <w:b/>
                <w:sz w:val="28"/>
                <w:szCs w:val="28"/>
              </w:rPr>
            </w:pPr>
            <w:r>
              <w:rPr>
                <w:rFonts w:eastAsia="SimSun"/>
                <w:b/>
                <w:bCs/>
                <w:sz w:val="28"/>
                <w:szCs w:val="28"/>
              </w:rPr>
              <w:t>Nếu em là một thành viên trong hội đồng chuột, em sẽ hành xử như thế nào? Vì sao em lại chọn như vậy?</w:t>
            </w:r>
            <w:r>
              <w:rPr>
                <w:bCs/>
                <w:sz w:val="28"/>
                <w:szCs w:val="28"/>
              </w:rPr>
              <w:t xml:space="preserve"> </w:t>
            </w:r>
            <w:r>
              <w:rPr>
                <w:bCs/>
                <w:i/>
                <w:iCs/>
                <w:sz w:val="28"/>
                <w:szCs w:val="28"/>
              </w:rPr>
              <w:t>(Viết thành đoạn văn khoảng 3 - 5 câu)</w:t>
            </w:r>
          </w:p>
        </w:tc>
        <w:tc>
          <w:tcPr>
            <w:tcW w:w="709" w:type="dxa"/>
          </w:tcPr>
          <w:p w14:paraId="60BB2E51">
            <w:pPr>
              <w:jc w:val="center"/>
              <w:rPr>
                <w:sz w:val="28"/>
                <w:szCs w:val="28"/>
              </w:rPr>
            </w:pPr>
            <w:r>
              <w:rPr>
                <w:b/>
                <w:bCs/>
                <w:sz w:val="28"/>
                <w:szCs w:val="28"/>
              </w:rPr>
              <w:t>1,5</w:t>
            </w:r>
          </w:p>
        </w:tc>
      </w:tr>
      <w:tr w14:paraId="179D2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3A3F207D">
            <w:pPr>
              <w:rPr>
                <w:b/>
                <w:bCs/>
                <w:sz w:val="28"/>
                <w:szCs w:val="28"/>
              </w:rPr>
            </w:pPr>
          </w:p>
        </w:tc>
        <w:tc>
          <w:tcPr>
            <w:tcW w:w="714" w:type="dxa"/>
            <w:vMerge w:val="continue"/>
          </w:tcPr>
          <w:p w14:paraId="2F3E589E">
            <w:pPr>
              <w:jc w:val="center"/>
              <w:rPr>
                <w:b/>
                <w:bCs/>
                <w:sz w:val="28"/>
                <w:szCs w:val="28"/>
              </w:rPr>
            </w:pPr>
          </w:p>
        </w:tc>
        <w:tc>
          <w:tcPr>
            <w:tcW w:w="7801" w:type="dxa"/>
          </w:tcPr>
          <w:p w14:paraId="3C057534">
            <w:pPr>
              <w:ind w:right="177"/>
              <w:jc w:val="both"/>
              <w:rPr>
                <w:bCs/>
                <w:sz w:val="28"/>
                <w:szCs w:val="28"/>
              </w:rPr>
            </w:pPr>
            <w:r>
              <w:rPr>
                <w:bCs/>
                <w:sz w:val="28"/>
                <w:szCs w:val="28"/>
              </w:rPr>
              <w:t>HS thể hiện quan điểm riêng, có thể đưa ra những cách ứng xử khác nhau, có lí lẽ, bằng chứng để bảo vệ sự lựa chọn.</w:t>
            </w:r>
          </w:p>
          <w:p w14:paraId="6767F9FF">
            <w:pPr>
              <w:ind w:right="177"/>
              <w:jc w:val="both"/>
              <w:rPr>
                <w:bCs/>
                <w:sz w:val="28"/>
                <w:szCs w:val="28"/>
              </w:rPr>
            </w:pPr>
            <w:r>
              <w:rPr>
                <w:bCs/>
                <w:sz w:val="28"/>
                <w:szCs w:val="28"/>
              </w:rPr>
              <w:t>* Gợi ý:</w:t>
            </w:r>
          </w:p>
          <w:p w14:paraId="3B473464">
            <w:pPr>
              <w:ind w:right="177"/>
              <w:jc w:val="both"/>
              <w:rPr>
                <w:bCs/>
                <w:sz w:val="28"/>
                <w:szCs w:val="28"/>
              </w:rPr>
            </w:pPr>
            <w:r>
              <w:rPr>
                <w:bCs/>
                <w:sz w:val="28"/>
                <w:szCs w:val="28"/>
              </w:rPr>
              <w:t>+ Em đồng ý là cần đeo nhạc cho mèo, nhưng phải quan tâm đến an toàn của người đi đeo chuông. Vì vậy cần có sự chuẩn bị kế hoạch thật kĩ: Ai thực hiện? Khi nào? Cần phương tiện, công cụ, đối tượng hỗ trợ, bảo vệ an toàn, … Chỉ khi lên kế hoạch thật cụ thể thì mới khả thi.</w:t>
            </w:r>
          </w:p>
          <w:p w14:paraId="5BA8E241">
            <w:pPr>
              <w:ind w:right="177"/>
              <w:jc w:val="both"/>
              <w:rPr>
                <w:bCs/>
                <w:sz w:val="28"/>
                <w:szCs w:val="28"/>
              </w:rPr>
            </w:pPr>
            <w:r>
              <w:rPr>
                <w:bCs/>
                <w:sz w:val="28"/>
                <w:szCs w:val="28"/>
              </w:rPr>
              <w:t>+ Em sẽ nhận nhiệm vụ, cần đồng đội hỗ trợ cùng: Nhắt, nhanh trí, mưu mẹo; Cống to lớn dụ được mèo, nhằm quan sát thói quen của mèo, thực hiện lúc mèo ngủ say, … Tinh thần trách nhiệm và dũng cảm; phương án khả thi cao.</w:t>
            </w:r>
          </w:p>
          <w:p w14:paraId="2B948FB0">
            <w:pPr>
              <w:ind w:right="177"/>
              <w:jc w:val="both"/>
              <w:rPr>
                <w:i/>
                <w:iCs/>
                <w:sz w:val="28"/>
                <w:szCs w:val="28"/>
              </w:rPr>
            </w:pPr>
            <w:r>
              <w:rPr>
                <w:bCs/>
                <w:sz w:val="28"/>
                <w:szCs w:val="28"/>
              </w:rPr>
              <w:t>+ Em sẽ đề xuất giải pháp khác, không nên đeo nhạc cho mèo vì quá mạo hiểm tính mạng của đồng loại. Có thể chọn giải pháp an toàn thay thế: chuyển nơi khác sinh sống, nghiên cứu thói quen để đặt bẫy mèo, …</w:t>
            </w:r>
          </w:p>
        </w:tc>
        <w:tc>
          <w:tcPr>
            <w:tcW w:w="709" w:type="dxa"/>
          </w:tcPr>
          <w:p w14:paraId="63635BDC">
            <w:pPr>
              <w:jc w:val="center"/>
              <w:rPr>
                <w:sz w:val="28"/>
                <w:szCs w:val="28"/>
              </w:rPr>
            </w:pPr>
            <w:r>
              <w:rPr>
                <w:sz w:val="28"/>
                <w:szCs w:val="28"/>
              </w:rPr>
              <w:t>1,5</w:t>
            </w:r>
          </w:p>
          <w:p w14:paraId="07C9F9E6">
            <w:pPr>
              <w:rPr>
                <w:sz w:val="28"/>
                <w:szCs w:val="28"/>
              </w:rPr>
            </w:pPr>
          </w:p>
        </w:tc>
      </w:tr>
      <w:tr w14:paraId="088C2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restart"/>
          </w:tcPr>
          <w:p w14:paraId="75435FB5">
            <w:pPr>
              <w:jc w:val="center"/>
              <w:rPr>
                <w:b/>
                <w:bCs/>
                <w:sz w:val="28"/>
                <w:szCs w:val="28"/>
              </w:rPr>
            </w:pPr>
            <w:r>
              <w:rPr>
                <w:b/>
                <w:bCs/>
                <w:sz w:val="28"/>
                <w:szCs w:val="28"/>
              </w:rPr>
              <w:t>II</w:t>
            </w:r>
          </w:p>
        </w:tc>
        <w:tc>
          <w:tcPr>
            <w:tcW w:w="8515" w:type="dxa"/>
            <w:gridSpan w:val="2"/>
          </w:tcPr>
          <w:p w14:paraId="28389CC4">
            <w:pPr>
              <w:spacing w:line="276" w:lineRule="auto"/>
              <w:jc w:val="both"/>
              <w:rPr>
                <w:b/>
                <w:sz w:val="28"/>
                <w:szCs w:val="28"/>
              </w:rPr>
            </w:pPr>
            <w:r>
              <w:rPr>
                <w:b/>
                <w:sz w:val="28"/>
                <w:szCs w:val="28"/>
              </w:rPr>
              <w:t xml:space="preserve">VIẾT. </w:t>
            </w:r>
          </w:p>
          <w:p w14:paraId="7778E1DF">
            <w:pPr>
              <w:spacing w:line="276" w:lineRule="auto"/>
              <w:ind w:firstLine="420" w:firstLineChars="150"/>
              <w:jc w:val="both"/>
              <w:rPr>
                <w:bCs/>
                <w:sz w:val="28"/>
                <w:szCs w:val="28"/>
              </w:rPr>
            </w:pPr>
            <w:r>
              <w:rPr>
                <w:bCs/>
                <w:sz w:val="28"/>
                <w:szCs w:val="28"/>
              </w:rPr>
              <w:t xml:space="preserve">Trong </w:t>
            </w:r>
            <w:r>
              <w:rPr>
                <w:rFonts w:hint="default"/>
                <w:bCs/>
                <w:sz w:val="28"/>
                <w:szCs w:val="28"/>
                <w:lang w:val="en-US"/>
              </w:rPr>
              <w:t>thời điểm sau</w:t>
            </w:r>
            <w:r>
              <w:rPr>
                <w:bCs/>
                <w:sz w:val="28"/>
                <w:szCs w:val="28"/>
              </w:rPr>
              <w:t xml:space="preserve"> </w:t>
            </w:r>
            <w:r>
              <w:rPr>
                <w:rFonts w:hint="default"/>
                <w:bCs/>
                <w:sz w:val="28"/>
                <w:szCs w:val="28"/>
                <w:lang w:val="en-US"/>
              </w:rPr>
              <w:t>T</w:t>
            </w:r>
            <w:r>
              <w:rPr>
                <w:bCs/>
                <w:sz w:val="28"/>
                <w:szCs w:val="28"/>
              </w:rPr>
              <w:t>ết nguyên đán vừa qua,</w:t>
            </w:r>
            <w:r>
              <w:rPr>
                <w:rFonts w:hint="default"/>
                <w:bCs/>
                <w:sz w:val="28"/>
                <w:szCs w:val="28"/>
                <w:lang w:val="en-US"/>
              </w:rPr>
              <w:t xml:space="preserve"> một số</w:t>
            </w:r>
            <w:r>
              <w:rPr>
                <w:bCs/>
                <w:sz w:val="28"/>
                <w:szCs w:val="28"/>
              </w:rPr>
              <w:t xml:space="preserve"> bạn </w:t>
            </w:r>
            <w:r>
              <w:rPr>
                <w:rFonts w:hint="default"/>
                <w:bCs/>
                <w:sz w:val="28"/>
                <w:szCs w:val="28"/>
                <w:lang w:val="en-US"/>
              </w:rPr>
              <w:t xml:space="preserve">nam </w:t>
            </w:r>
            <w:r>
              <w:rPr>
                <w:bCs/>
                <w:sz w:val="28"/>
                <w:szCs w:val="28"/>
              </w:rPr>
              <w:t xml:space="preserve">uốn tóc, </w:t>
            </w:r>
            <w:r>
              <w:rPr>
                <w:rFonts w:hint="default"/>
                <w:bCs/>
                <w:sz w:val="28"/>
                <w:szCs w:val="28"/>
                <w:lang w:val="en-US"/>
              </w:rPr>
              <w:t xml:space="preserve">các bạn nữ thì </w:t>
            </w:r>
            <w:r>
              <w:rPr>
                <w:bCs/>
                <w:sz w:val="28"/>
                <w:szCs w:val="28"/>
              </w:rPr>
              <w:t>sơn móng tay, trang điểm khi đến trường. Trước hiện tượng đó, một số bạn</w:t>
            </w:r>
            <w:r>
              <w:rPr>
                <w:rFonts w:hint="default"/>
                <w:bCs/>
                <w:sz w:val="28"/>
                <w:szCs w:val="28"/>
                <w:lang w:val="en-US"/>
              </w:rPr>
              <w:t xml:space="preserve"> </w:t>
            </w:r>
            <w:r>
              <w:rPr>
                <w:bCs/>
                <w:sz w:val="28"/>
                <w:szCs w:val="28"/>
              </w:rPr>
              <w:t>cho rằng</w:t>
            </w:r>
            <w:r>
              <w:rPr>
                <w:rFonts w:hint="default"/>
                <w:bCs/>
                <w:sz w:val="28"/>
                <w:szCs w:val="28"/>
                <w:lang w:val="en-US"/>
              </w:rPr>
              <w:t xml:space="preserve"> v</w:t>
            </w:r>
            <w:r>
              <w:rPr>
                <w:bCs/>
                <w:sz w:val="28"/>
                <w:szCs w:val="28"/>
              </w:rPr>
              <w:t xml:space="preserve">iệc uốn tóc, sơn móng tay, trang điểm khi đến trường là không đúng nội quy của nhà trường nên hạ hạnh kiểm để răn đe. Nhưng đa số các bạn </w:t>
            </w:r>
            <w:r>
              <w:rPr>
                <w:rFonts w:hint="default"/>
                <w:bCs/>
                <w:sz w:val="28"/>
                <w:szCs w:val="28"/>
                <w:lang w:val="en-US"/>
              </w:rPr>
              <w:t>khác</w:t>
            </w:r>
            <w:r>
              <w:rPr>
                <w:bCs/>
                <w:sz w:val="28"/>
                <w:szCs w:val="28"/>
              </w:rPr>
              <w:t xml:space="preserve"> lại khẳng định</w:t>
            </w:r>
            <w:r>
              <w:rPr>
                <w:rFonts w:hint="default"/>
                <w:bCs/>
                <w:sz w:val="28"/>
                <w:szCs w:val="28"/>
                <w:lang w:val="en-US"/>
              </w:rPr>
              <w:t xml:space="preserve"> v</w:t>
            </w:r>
            <w:r>
              <w:rPr>
                <w:bCs/>
                <w:sz w:val="28"/>
                <w:szCs w:val="28"/>
              </w:rPr>
              <w:t>iệc uốn tóc, sơn móng tay, trang điểm khi đến trường chẳng qua là muốn làm mới bản thân, tạo sự cá tính, khác biệt.</w:t>
            </w:r>
          </w:p>
          <w:p w14:paraId="50D38398">
            <w:pPr>
              <w:spacing w:line="276" w:lineRule="auto"/>
              <w:jc w:val="both"/>
              <w:rPr>
                <w:b/>
                <w:sz w:val="28"/>
                <w:szCs w:val="28"/>
              </w:rPr>
            </w:pPr>
            <w:r>
              <w:rPr>
                <w:bCs/>
                <w:sz w:val="28"/>
                <w:szCs w:val="28"/>
              </w:rPr>
              <w:tab/>
            </w:r>
            <w:r>
              <w:rPr>
                <w:bCs/>
                <w:sz w:val="28"/>
                <w:szCs w:val="28"/>
              </w:rPr>
              <w:t>Em tán thành với ý kiến nào? Hãy viết bài văn nghị luận trình bày ý kiến của em.</w:t>
            </w:r>
          </w:p>
        </w:tc>
        <w:tc>
          <w:tcPr>
            <w:tcW w:w="709" w:type="dxa"/>
          </w:tcPr>
          <w:p w14:paraId="380E7EC7">
            <w:pPr>
              <w:jc w:val="center"/>
              <w:rPr>
                <w:b/>
                <w:sz w:val="28"/>
                <w:szCs w:val="28"/>
                <w:lang w:val="vi-VN"/>
              </w:rPr>
            </w:pPr>
            <w:r>
              <w:rPr>
                <w:b/>
                <w:sz w:val="28"/>
                <w:szCs w:val="28"/>
                <w:lang w:val="vi-VN"/>
              </w:rPr>
              <w:t>4</w:t>
            </w:r>
            <w:r>
              <w:rPr>
                <w:b/>
                <w:sz w:val="28"/>
                <w:szCs w:val="28"/>
              </w:rPr>
              <w:t>,</w:t>
            </w:r>
            <w:r>
              <w:rPr>
                <w:b/>
                <w:sz w:val="28"/>
                <w:szCs w:val="28"/>
                <w:lang w:val="vi-VN"/>
              </w:rPr>
              <w:t>0</w:t>
            </w:r>
          </w:p>
        </w:tc>
      </w:tr>
      <w:tr w14:paraId="1283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2E23D63F">
            <w:pPr>
              <w:jc w:val="center"/>
              <w:rPr>
                <w:b/>
                <w:bCs/>
                <w:sz w:val="28"/>
                <w:szCs w:val="28"/>
              </w:rPr>
            </w:pPr>
          </w:p>
        </w:tc>
        <w:tc>
          <w:tcPr>
            <w:tcW w:w="714" w:type="dxa"/>
            <w:vMerge w:val="restart"/>
          </w:tcPr>
          <w:p w14:paraId="15C9C8D8">
            <w:pPr>
              <w:jc w:val="center"/>
              <w:rPr>
                <w:b/>
                <w:bCs/>
                <w:sz w:val="28"/>
                <w:szCs w:val="28"/>
                <w:lang w:val="vi-VN"/>
              </w:rPr>
            </w:pPr>
          </w:p>
        </w:tc>
        <w:tc>
          <w:tcPr>
            <w:tcW w:w="7801" w:type="dxa"/>
          </w:tcPr>
          <w:p w14:paraId="37832E9F">
            <w:pPr>
              <w:rPr>
                <w:i/>
                <w:iCs/>
                <w:color w:val="000000"/>
                <w:sz w:val="28"/>
                <w:szCs w:val="28"/>
              </w:rPr>
            </w:pPr>
            <w:r>
              <w:rPr>
                <w:i/>
                <w:iCs/>
                <w:color w:val="000000"/>
                <w:sz w:val="28"/>
                <w:szCs w:val="28"/>
              </w:rPr>
              <w:t>a) Đảm bảo cấu trúc bài văn</w:t>
            </w:r>
            <w:r>
              <w:rPr>
                <w:sz w:val="28"/>
                <w:szCs w:val="28"/>
              </w:rPr>
              <w:t xml:space="preserve"> </w:t>
            </w:r>
            <w:r>
              <w:rPr>
                <w:i/>
                <w:iCs/>
                <w:sz w:val="28"/>
                <w:szCs w:val="28"/>
              </w:rPr>
              <w:t>nghị luận xã hội về một vấn đề trong đời sống (trình bày ý kiến tán thành).</w:t>
            </w:r>
          </w:p>
        </w:tc>
        <w:tc>
          <w:tcPr>
            <w:tcW w:w="709" w:type="dxa"/>
          </w:tcPr>
          <w:p w14:paraId="5AAA2E28">
            <w:pPr>
              <w:jc w:val="center"/>
              <w:rPr>
                <w:sz w:val="28"/>
                <w:szCs w:val="28"/>
                <w:lang w:val="vi-VN"/>
              </w:rPr>
            </w:pPr>
            <w:r>
              <w:rPr>
                <w:sz w:val="28"/>
                <w:szCs w:val="28"/>
                <w:lang w:val="vi-VN"/>
              </w:rPr>
              <w:t>0</w:t>
            </w:r>
            <w:r>
              <w:rPr>
                <w:sz w:val="28"/>
                <w:szCs w:val="28"/>
              </w:rPr>
              <w:t>,</w:t>
            </w:r>
            <w:r>
              <w:rPr>
                <w:sz w:val="28"/>
                <w:szCs w:val="28"/>
                <w:lang w:val="vi-VN"/>
              </w:rPr>
              <w:t>25</w:t>
            </w:r>
          </w:p>
        </w:tc>
      </w:tr>
      <w:tr w14:paraId="330CC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2F373C5E">
            <w:pPr>
              <w:jc w:val="center"/>
              <w:rPr>
                <w:b/>
                <w:bCs/>
                <w:sz w:val="28"/>
                <w:szCs w:val="28"/>
              </w:rPr>
            </w:pPr>
          </w:p>
        </w:tc>
        <w:tc>
          <w:tcPr>
            <w:tcW w:w="714" w:type="dxa"/>
            <w:vMerge w:val="continue"/>
          </w:tcPr>
          <w:p w14:paraId="737F11E5">
            <w:pPr>
              <w:jc w:val="center"/>
              <w:rPr>
                <w:b/>
                <w:bCs/>
                <w:sz w:val="28"/>
                <w:szCs w:val="28"/>
                <w:lang w:val="vi-VN"/>
              </w:rPr>
            </w:pPr>
          </w:p>
        </w:tc>
        <w:tc>
          <w:tcPr>
            <w:tcW w:w="7801" w:type="dxa"/>
          </w:tcPr>
          <w:p w14:paraId="2F07E18C">
            <w:pPr>
              <w:jc w:val="both"/>
              <w:rPr>
                <w:rFonts w:hint="default"/>
                <w:b/>
                <w:sz w:val="28"/>
                <w:szCs w:val="28"/>
                <w:lang w:val="en-US"/>
              </w:rPr>
            </w:pPr>
            <w:r>
              <w:rPr>
                <w:i/>
                <w:color w:val="000000"/>
                <w:sz w:val="28"/>
                <w:szCs w:val="28"/>
              </w:rPr>
              <w:t>b)</w:t>
            </w:r>
            <w:r>
              <w:rPr>
                <w:i/>
                <w:color w:val="000000"/>
                <w:sz w:val="28"/>
                <w:szCs w:val="28"/>
                <w:lang w:val="vi-VN"/>
              </w:rPr>
              <w:t xml:space="preserve"> Xác định đúng </w:t>
            </w:r>
            <w:r>
              <w:rPr>
                <w:i/>
                <w:color w:val="000000"/>
                <w:sz w:val="28"/>
                <w:szCs w:val="28"/>
              </w:rPr>
              <w:t xml:space="preserve">yêu cầu của đề: </w:t>
            </w:r>
            <w:r>
              <w:rPr>
                <w:bCs/>
                <w:sz w:val="28"/>
                <w:szCs w:val="28"/>
              </w:rPr>
              <w:t>tán thành với ý kiến</w:t>
            </w:r>
          </w:p>
        </w:tc>
        <w:tc>
          <w:tcPr>
            <w:tcW w:w="709" w:type="dxa"/>
          </w:tcPr>
          <w:p w14:paraId="55DE39C4">
            <w:pPr>
              <w:jc w:val="center"/>
              <w:rPr>
                <w:sz w:val="28"/>
                <w:szCs w:val="28"/>
                <w:lang w:val="vi-VN"/>
              </w:rPr>
            </w:pPr>
            <w:r>
              <w:rPr>
                <w:sz w:val="28"/>
                <w:szCs w:val="28"/>
                <w:lang w:val="vi-VN"/>
              </w:rPr>
              <w:t>0</w:t>
            </w:r>
            <w:r>
              <w:rPr>
                <w:sz w:val="28"/>
                <w:szCs w:val="28"/>
              </w:rPr>
              <w:t>,2</w:t>
            </w:r>
            <w:r>
              <w:rPr>
                <w:sz w:val="28"/>
                <w:szCs w:val="28"/>
                <w:lang w:val="vi-VN"/>
              </w:rPr>
              <w:t>5</w:t>
            </w:r>
          </w:p>
        </w:tc>
      </w:tr>
      <w:tr w14:paraId="734B7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62EF145E">
            <w:pPr>
              <w:jc w:val="center"/>
              <w:rPr>
                <w:b/>
                <w:bCs/>
                <w:sz w:val="28"/>
                <w:szCs w:val="28"/>
              </w:rPr>
            </w:pPr>
          </w:p>
        </w:tc>
        <w:tc>
          <w:tcPr>
            <w:tcW w:w="714" w:type="dxa"/>
            <w:vMerge w:val="continue"/>
          </w:tcPr>
          <w:p w14:paraId="41BD1000">
            <w:pPr>
              <w:jc w:val="center"/>
              <w:rPr>
                <w:b/>
                <w:bCs/>
                <w:sz w:val="28"/>
                <w:szCs w:val="28"/>
                <w:lang w:val="vi-VN"/>
              </w:rPr>
            </w:pPr>
          </w:p>
        </w:tc>
        <w:tc>
          <w:tcPr>
            <w:tcW w:w="7801" w:type="dxa"/>
          </w:tcPr>
          <w:p w14:paraId="5DF5DB5B">
            <w:pPr>
              <w:jc w:val="both"/>
              <w:rPr>
                <w:bCs/>
                <w:color w:val="000000"/>
                <w:sz w:val="28"/>
                <w:szCs w:val="28"/>
                <w:shd w:val="clear" w:color="auto" w:fill="FFFFFF"/>
              </w:rPr>
            </w:pPr>
            <w:r>
              <w:rPr>
                <w:i/>
                <w:iCs/>
                <w:sz w:val="28"/>
                <w:szCs w:val="28"/>
              </w:rPr>
              <w:t>c) Đề xuất được hệ thống ý phù hợp để làm rõ nội dung của bài viết</w:t>
            </w:r>
          </w:p>
          <w:p w14:paraId="38D66CB2">
            <w:pPr>
              <w:spacing w:line="276" w:lineRule="auto"/>
              <w:jc w:val="both"/>
              <w:rPr>
                <w:bCs/>
                <w:color w:val="000000"/>
                <w:sz w:val="28"/>
                <w:szCs w:val="28"/>
                <w:shd w:val="clear" w:color="auto" w:fill="FFFFFF"/>
              </w:rPr>
            </w:pPr>
            <w:r>
              <w:rPr>
                <w:bCs/>
                <w:color w:val="000000"/>
                <w:sz w:val="28"/>
                <w:szCs w:val="28"/>
                <w:shd w:val="clear" w:color="auto" w:fill="FFFFFF"/>
              </w:rPr>
              <w:t xml:space="preserve">* Mở bài: </w:t>
            </w:r>
          </w:p>
          <w:p w14:paraId="5D4A7EA2">
            <w:pPr>
              <w:spacing w:line="276" w:lineRule="auto"/>
              <w:jc w:val="both"/>
              <w:rPr>
                <w:rFonts w:ascii="Times New Roman" w:hAnsi="Times New Roman"/>
                <w:b w:val="0"/>
                <w:sz w:val="28"/>
              </w:rPr>
            </w:pPr>
            <w:r>
              <w:rPr>
                <w:rFonts w:hint="default"/>
                <w:bCs/>
                <w:color w:val="000000"/>
                <w:sz w:val="28"/>
                <w:szCs w:val="28"/>
                <w:shd w:val="clear" w:color="auto" w:fill="FFFFFF"/>
                <w:lang w:val="en-US"/>
              </w:rPr>
              <w:t xml:space="preserve">- </w:t>
            </w:r>
            <w:r>
              <w:rPr>
                <w:rFonts w:ascii="Times New Roman" w:hAnsi="Times New Roman"/>
                <w:b w:val="0"/>
                <w:sz w:val="28"/>
              </w:rPr>
              <w:t>Giới thiệu hiện tượng sau Tết một số học sinh uốn tóc, sơn móng tay, trang điểm khi đến trường.</w:t>
            </w:r>
          </w:p>
          <w:p w14:paraId="3B2C0E1D">
            <w:pPr>
              <w:spacing w:line="240" w:lineRule="auto"/>
              <w:jc w:val="both"/>
              <w:rPr>
                <w:rFonts w:hint="default"/>
                <w:lang w:val="en-US"/>
              </w:rPr>
            </w:pPr>
            <w:r>
              <w:rPr>
                <w:rFonts w:hint="default"/>
                <w:b w:val="0"/>
                <w:sz w:val="28"/>
                <w:lang w:val="en-US"/>
              </w:rPr>
              <w:t xml:space="preserve">- </w:t>
            </w:r>
            <w:r>
              <w:rPr>
                <w:rFonts w:ascii="Times New Roman" w:hAnsi="Times New Roman"/>
                <w:b w:val="0"/>
                <w:sz w:val="28"/>
              </w:rPr>
              <w:t>Nêu các ý kiến khác nhau về hiện tượng này</w:t>
            </w:r>
            <w:r>
              <w:rPr>
                <w:rFonts w:hint="default"/>
                <w:b w:val="0"/>
                <w:sz w:val="28"/>
                <w:lang w:val="en-US"/>
              </w:rPr>
              <w:t xml:space="preserve"> và nêu rõ quan điểm của bản thân tán thành với ý kiến nào.</w:t>
            </w:r>
          </w:p>
          <w:p w14:paraId="751B3639">
            <w:pPr>
              <w:spacing w:line="276" w:lineRule="auto"/>
              <w:jc w:val="both"/>
              <w:rPr>
                <w:rFonts w:hint="default" w:ascii="Times New Roman" w:hAnsi="Times New Roman"/>
                <w:b w:val="0"/>
                <w:sz w:val="28"/>
                <w:lang w:val="en-US"/>
              </w:rPr>
            </w:pPr>
          </w:p>
          <w:p w14:paraId="68B9D7A6">
            <w:pPr>
              <w:spacing w:line="276" w:lineRule="auto"/>
              <w:jc w:val="both"/>
              <w:rPr>
                <w:rFonts w:hint="default"/>
                <w:bCs/>
                <w:color w:val="000000"/>
                <w:sz w:val="28"/>
                <w:szCs w:val="28"/>
                <w:shd w:val="clear" w:color="auto" w:fill="FFFFFF"/>
                <w:lang w:val="en-US"/>
              </w:rPr>
            </w:pPr>
            <w:r>
              <w:rPr>
                <w:bCs/>
                <w:color w:val="000000"/>
                <w:sz w:val="28"/>
                <w:szCs w:val="28"/>
                <w:shd w:val="clear" w:color="auto" w:fill="FFFFFF"/>
              </w:rPr>
              <w:t>* Thân bài</w:t>
            </w:r>
            <w:r>
              <w:rPr>
                <w:rFonts w:hint="default"/>
                <w:bCs/>
                <w:color w:val="000000"/>
                <w:sz w:val="28"/>
                <w:szCs w:val="28"/>
                <w:shd w:val="clear" w:color="auto" w:fill="FFFFFF"/>
                <w:lang w:val="en-US"/>
              </w:rPr>
              <w:t>: tập trung nêu lí do và bằng chứng thể hiện sự tán thành.</w:t>
            </w:r>
          </w:p>
          <w:p w14:paraId="3366EE2F">
            <w:pPr>
              <w:spacing w:line="276" w:lineRule="auto"/>
              <w:jc w:val="both"/>
              <w:rPr>
                <w:rFonts w:hint="default"/>
                <w:bCs/>
                <w:color w:val="000000"/>
                <w:sz w:val="28"/>
                <w:szCs w:val="28"/>
                <w:shd w:val="clear" w:color="auto" w:fill="FFFFFF"/>
                <w:lang w:val="en-US"/>
              </w:rPr>
            </w:pPr>
            <w:r>
              <w:rPr>
                <w:rFonts w:hint="default"/>
                <w:bCs/>
                <w:color w:val="000000"/>
                <w:sz w:val="28"/>
                <w:szCs w:val="28"/>
                <w:shd w:val="clear" w:color="auto" w:fill="FFFFFF"/>
                <w:lang w:val="en-US"/>
              </w:rPr>
              <w:t>+ Gợi ý:</w:t>
            </w:r>
          </w:p>
          <w:p w14:paraId="07655C65">
            <w:pPr>
              <w:numPr>
                <w:ilvl w:val="0"/>
                <w:numId w:val="2"/>
              </w:numPr>
              <w:spacing w:line="240" w:lineRule="auto"/>
              <w:jc w:val="both"/>
              <w:rPr>
                <w:rFonts w:ascii="Times New Roman" w:hAnsi="Times New Roman"/>
                <w:b w:val="0"/>
                <w:i/>
                <w:iCs/>
                <w:sz w:val="28"/>
              </w:rPr>
            </w:pPr>
            <w:r>
              <w:rPr>
                <w:rFonts w:ascii="Times New Roman" w:hAnsi="Times New Roman"/>
                <w:b w:val="0"/>
                <w:i/>
                <w:iCs/>
                <w:sz w:val="28"/>
              </w:rPr>
              <w:t xml:space="preserve">Nêu quan điểm: học sinh không nên làm đẹp quá mức khi đến trường vì </w:t>
            </w:r>
            <w:r>
              <w:rPr>
                <w:rFonts w:hint="default"/>
                <w:b w:val="0"/>
                <w:i/>
                <w:iCs/>
                <w:sz w:val="28"/>
                <w:lang w:val="en-US"/>
              </w:rPr>
              <w:t>không</w:t>
            </w:r>
            <w:r>
              <w:rPr>
                <w:rFonts w:ascii="Times New Roman" w:hAnsi="Times New Roman"/>
                <w:b w:val="0"/>
                <w:i/>
                <w:iCs/>
                <w:sz w:val="28"/>
              </w:rPr>
              <w:t xml:space="preserve"> phù hợp với nội quy và môi trường học đường.</w:t>
            </w:r>
          </w:p>
          <w:p w14:paraId="63B61A48">
            <w:pPr>
              <w:spacing w:line="240" w:lineRule="auto"/>
              <w:jc w:val="both"/>
              <w:rPr>
                <w:rFonts w:ascii="Times New Roman" w:hAnsi="Times New Roman"/>
                <w:b w:val="0"/>
                <w:sz w:val="28"/>
              </w:rPr>
            </w:pPr>
            <w:r>
              <w:rPr>
                <w:rFonts w:hint="default"/>
                <w:sz w:val="28"/>
                <w:szCs w:val="28"/>
                <w:lang w:val="en-US"/>
              </w:rPr>
              <w:t>a. Khía cạnh thứ nhất cần tán thành:</w:t>
            </w:r>
          </w:p>
          <w:p w14:paraId="14BBE500">
            <w:pPr>
              <w:numPr>
                <w:ilvl w:val="0"/>
                <w:numId w:val="0"/>
              </w:numPr>
              <w:spacing w:line="240" w:lineRule="auto"/>
              <w:jc w:val="both"/>
              <w:rPr>
                <w:rFonts w:ascii="Times New Roman" w:hAnsi="Times New Roman"/>
                <w:b w:val="0"/>
                <w:sz w:val="28"/>
              </w:rPr>
            </w:pPr>
            <w:r>
              <w:rPr>
                <w:rFonts w:hint="default"/>
                <w:b w:val="0"/>
                <w:sz w:val="28"/>
                <w:lang w:val="en-US"/>
              </w:rPr>
              <w:t xml:space="preserve">- </w:t>
            </w:r>
            <w:r>
              <w:rPr>
                <w:rFonts w:ascii="Times New Roman" w:hAnsi="Times New Roman"/>
                <w:b w:val="0"/>
                <w:sz w:val="28"/>
              </w:rPr>
              <w:t xml:space="preserve">Lí </w:t>
            </w:r>
            <w:r>
              <w:rPr>
                <w:rFonts w:hint="default"/>
                <w:b w:val="0"/>
                <w:sz w:val="28"/>
                <w:lang w:val="en-US"/>
              </w:rPr>
              <w:t>lẽ</w:t>
            </w:r>
            <w:r>
              <w:rPr>
                <w:rFonts w:ascii="Times New Roman" w:hAnsi="Times New Roman"/>
                <w:b w:val="0"/>
                <w:sz w:val="28"/>
              </w:rPr>
              <w:t>:</w:t>
            </w:r>
            <w:r>
              <w:rPr>
                <w:rFonts w:hint="default"/>
                <w:b w:val="0"/>
                <w:sz w:val="28"/>
                <w:lang w:val="en-US"/>
              </w:rPr>
              <w:t xml:space="preserve"> </w:t>
            </w:r>
            <w:r>
              <w:rPr>
                <w:rFonts w:ascii="Times New Roman" w:hAnsi="Times New Roman"/>
                <w:b w:val="0"/>
                <w:sz w:val="28"/>
              </w:rPr>
              <w:t xml:space="preserve">Học sinh cần tuân thủ nội quy nhà trường để xây dựng môi trường học tập </w:t>
            </w:r>
            <w:r>
              <w:rPr>
                <w:rFonts w:hint="default"/>
                <w:b w:val="0"/>
                <w:sz w:val="28"/>
                <w:lang w:val="en-US"/>
              </w:rPr>
              <w:t xml:space="preserve">có tính </w:t>
            </w:r>
            <w:r>
              <w:rPr>
                <w:rFonts w:ascii="Times New Roman" w:hAnsi="Times New Roman"/>
                <w:b w:val="0"/>
                <w:sz w:val="28"/>
              </w:rPr>
              <w:t>kỉ luật.</w:t>
            </w:r>
          </w:p>
          <w:p w14:paraId="2A9203C6">
            <w:pPr>
              <w:spacing w:line="276" w:lineRule="auto"/>
              <w:jc w:val="both"/>
              <w:rPr>
                <w:rFonts w:ascii="Times New Roman" w:hAnsi="Times New Roman"/>
                <w:b w:val="0"/>
                <w:sz w:val="28"/>
              </w:rPr>
            </w:pPr>
            <w:r>
              <w:rPr>
                <w:rFonts w:hint="default"/>
                <w:b w:val="0"/>
                <w:sz w:val="28"/>
                <w:lang w:val="en-US"/>
              </w:rPr>
              <w:t xml:space="preserve">- Bằng chứng: </w:t>
            </w:r>
            <w:r>
              <w:rPr>
                <w:rFonts w:ascii="Times New Roman" w:hAnsi="Times New Roman"/>
                <w:b w:val="0"/>
                <w:sz w:val="28"/>
              </w:rPr>
              <w:t>Nh</w:t>
            </w:r>
            <w:r>
              <w:rPr>
                <w:rFonts w:hint="default"/>
                <w:b w:val="0"/>
                <w:sz w:val="28"/>
                <w:lang w:val="en-US"/>
              </w:rPr>
              <w:t>à</w:t>
            </w:r>
            <w:r>
              <w:rPr>
                <w:rFonts w:ascii="Times New Roman" w:hAnsi="Times New Roman"/>
                <w:b w:val="0"/>
                <w:sz w:val="28"/>
              </w:rPr>
              <w:t xml:space="preserve"> trường học quy định học sinh không nhuộm tóc, không trang điểm để giữ sự phù hợp với lứa tuổi.</w:t>
            </w:r>
          </w:p>
          <w:p w14:paraId="61094633">
            <w:pPr>
              <w:numPr>
                <w:ilvl w:val="0"/>
                <w:numId w:val="0"/>
              </w:numPr>
              <w:spacing w:line="240" w:lineRule="auto"/>
              <w:jc w:val="both"/>
              <w:rPr>
                <w:rFonts w:hint="default" w:ascii="Times New Roman" w:hAnsi="Times New Roman"/>
                <w:b w:val="0"/>
                <w:sz w:val="28"/>
                <w:lang w:val="en-US"/>
              </w:rPr>
            </w:pPr>
            <w:r>
              <w:rPr>
                <w:rFonts w:hint="default"/>
                <w:sz w:val="28"/>
                <w:szCs w:val="28"/>
                <w:lang w:val="en-US"/>
              </w:rPr>
              <w:t>b. Khía cạnh thứ hai cần tán thành:</w:t>
            </w:r>
          </w:p>
          <w:p w14:paraId="3593888D">
            <w:pPr>
              <w:numPr>
                <w:ilvl w:val="0"/>
                <w:numId w:val="0"/>
              </w:numPr>
              <w:spacing w:line="240" w:lineRule="auto"/>
              <w:jc w:val="both"/>
              <w:rPr>
                <w:rFonts w:ascii="Times New Roman" w:hAnsi="Times New Roman"/>
                <w:b w:val="0"/>
                <w:sz w:val="28"/>
              </w:rPr>
            </w:pPr>
            <w:r>
              <w:rPr>
                <w:rFonts w:ascii="Times New Roman" w:hAnsi="Times New Roman"/>
                <w:b w:val="0"/>
                <w:sz w:val="28"/>
              </w:rPr>
              <w:t xml:space="preserve">- </w:t>
            </w:r>
            <w:r>
              <w:rPr>
                <w:rFonts w:hint="default"/>
                <w:b w:val="0"/>
                <w:sz w:val="28"/>
                <w:lang w:val="en-US"/>
              </w:rPr>
              <w:t xml:space="preserve">Lí lẽ: </w:t>
            </w:r>
            <w:r>
              <w:rPr>
                <w:rFonts w:ascii="Times New Roman" w:hAnsi="Times New Roman"/>
                <w:b w:val="0"/>
                <w:sz w:val="28"/>
              </w:rPr>
              <w:t>Việc làm đẹp quá mức có thể khiến học sinh chú trọng hình thức hơn việc học.</w:t>
            </w:r>
          </w:p>
          <w:p w14:paraId="7270290D">
            <w:pPr>
              <w:numPr>
                <w:ilvl w:val="0"/>
                <w:numId w:val="0"/>
              </w:numPr>
              <w:spacing w:line="240" w:lineRule="auto"/>
              <w:jc w:val="both"/>
              <w:rPr>
                <w:rFonts w:ascii="Times New Roman" w:hAnsi="Times New Roman"/>
                <w:b w:val="0"/>
                <w:sz w:val="28"/>
              </w:rPr>
            </w:pPr>
            <w:r>
              <w:rPr>
                <w:rFonts w:hint="default"/>
                <w:b w:val="0"/>
                <w:sz w:val="28"/>
                <w:lang w:val="en-US"/>
              </w:rPr>
              <w:t>- Bằng chứng: Trong lớp em, n</w:t>
            </w:r>
            <w:r>
              <w:rPr>
                <w:rFonts w:ascii="Times New Roman" w:hAnsi="Times New Roman"/>
                <w:b w:val="0"/>
                <w:sz w:val="28"/>
              </w:rPr>
              <w:t xml:space="preserve">hiều </w:t>
            </w:r>
            <w:r>
              <w:rPr>
                <w:rFonts w:hint="default"/>
                <w:b w:val="0"/>
                <w:sz w:val="28"/>
                <w:lang w:val="en-US"/>
              </w:rPr>
              <w:t xml:space="preserve">bạn </w:t>
            </w:r>
            <w:r>
              <w:rPr>
                <w:rFonts w:ascii="Times New Roman" w:hAnsi="Times New Roman"/>
                <w:b w:val="0"/>
                <w:sz w:val="28"/>
              </w:rPr>
              <w:t>học sinh ăn mặc giản dị, gọn gàng được bạn bè và thầy cô yêu quý.</w:t>
            </w:r>
          </w:p>
          <w:p w14:paraId="7FD8AB17">
            <w:pPr>
              <w:numPr>
                <w:ilvl w:val="0"/>
                <w:numId w:val="0"/>
              </w:numPr>
              <w:spacing w:line="240" w:lineRule="auto"/>
              <w:jc w:val="both"/>
              <w:rPr>
                <w:rFonts w:hint="default" w:ascii="Times New Roman" w:hAnsi="Times New Roman"/>
                <w:b w:val="0"/>
                <w:sz w:val="28"/>
                <w:lang w:val="en-US"/>
              </w:rPr>
            </w:pPr>
            <w:r>
              <w:rPr>
                <w:rFonts w:hint="default"/>
                <w:sz w:val="28"/>
                <w:szCs w:val="28"/>
                <w:lang w:val="en-US"/>
              </w:rPr>
              <w:t>c. Khía cạnh thứ ba cần tán thành:</w:t>
            </w:r>
          </w:p>
          <w:p w14:paraId="561AE96B">
            <w:pPr>
              <w:numPr>
                <w:ilvl w:val="0"/>
                <w:numId w:val="0"/>
              </w:numPr>
              <w:spacing w:line="240" w:lineRule="auto"/>
              <w:jc w:val="both"/>
              <w:rPr>
                <w:rFonts w:ascii="Times New Roman" w:hAnsi="Times New Roman"/>
                <w:b w:val="0"/>
                <w:sz w:val="28"/>
              </w:rPr>
            </w:pPr>
            <w:r>
              <w:rPr>
                <w:rFonts w:ascii="Times New Roman" w:hAnsi="Times New Roman"/>
                <w:b w:val="0"/>
                <w:sz w:val="28"/>
              </w:rPr>
              <w:t xml:space="preserve">- </w:t>
            </w:r>
            <w:r>
              <w:rPr>
                <w:rFonts w:hint="default"/>
                <w:b w:val="0"/>
                <w:sz w:val="28"/>
                <w:lang w:val="en-US"/>
              </w:rPr>
              <w:t xml:space="preserve">Lí lẽ: </w:t>
            </w:r>
            <w:r>
              <w:rPr>
                <w:rFonts w:ascii="Times New Roman" w:hAnsi="Times New Roman"/>
                <w:b w:val="0"/>
                <w:sz w:val="28"/>
              </w:rPr>
              <w:t>Sự giản dị giúp giữ gìn vẻ đẹp trong sáng của tuổi học trò và môi trường học đường.</w:t>
            </w:r>
          </w:p>
          <w:p w14:paraId="49255B9B">
            <w:pPr>
              <w:spacing w:line="276" w:lineRule="auto"/>
              <w:jc w:val="both"/>
              <w:rPr>
                <w:rFonts w:hint="default"/>
                <w:bCs/>
                <w:color w:val="000000"/>
                <w:sz w:val="28"/>
                <w:szCs w:val="28"/>
                <w:shd w:val="clear" w:color="auto" w:fill="FFFFFF"/>
                <w:lang w:val="en-US"/>
              </w:rPr>
            </w:pPr>
            <w:r>
              <w:rPr>
                <w:rFonts w:hint="default"/>
                <w:bCs/>
                <w:color w:val="000000"/>
                <w:sz w:val="28"/>
                <w:szCs w:val="28"/>
                <w:shd w:val="clear" w:color="auto" w:fill="FFFFFF"/>
                <w:lang w:val="en-US"/>
              </w:rPr>
              <w:t>- Bằng chứng: ….</w:t>
            </w:r>
          </w:p>
          <w:p w14:paraId="768C2965">
            <w:pPr>
              <w:spacing w:line="240" w:lineRule="auto"/>
              <w:jc w:val="both"/>
              <w:rPr>
                <w:rFonts w:hint="default"/>
                <w:b w:val="0"/>
                <w:sz w:val="28"/>
                <w:lang w:val="en-US"/>
              </w:rPr>
            </w:pPr>
            <w:r>
              <w:rPr>
                <w:rFonts w:hint="default"/>
                <w:b w:val="0"/>
                <w:sz w:val="28"/>
                <w:lang w:val="en-US"/>
              </w:rPr>
              <w:t>c. Khẳng định ý kiến:</w:t>
            </w:r>
          </w:p>
          <w:p w14:paraId="75CE4281">
            <w:pPr>
              <w:spacing w:line="240" w:lineRule="auto"/>
              <w:jc w:val="both"/>
              <w:rPr>
                <w:rFonts w:ascii="Times New Roman" w:hAnsi="Times New Roman"/>
                <w:b w:val="0"/>
                <w:sz w:val="28"/>
              </w:rPr>
            </w:pPr>
            <w:r>
              <w:rPr>
                <w:rFonts w:ascii="Times New Roman" w:hAnsi="Times New Roman"/>
                <w:b w:val="0"/>
                <w:sz w:val="28"/>
              </w:rPr>
              <w:t>- Mong muốn làm đẹp là nhu cầu bình thường của mỗi người.</w:t>
            </w:r>
            <w:r>
              <w:rPr>
                <w:rFonts w:hint="default"/>
                <w:b w:val="0"/>
                <w:sz w:val="28"/>
                <w:lang w:val="en-US"/>
              </w:rPr>
              <w:t xml:space="preserve"> </w:t>
            </w:r>
            <w:r>
              <w:rPr>
                <w:rFonts w:ascii="Times New Roman" w:hAnsi="Times New Roman"/>
                <w:b w:val="0"/>
                <w:sz w:val="28"/>
              </w:rPr>
              <w:t>Tuy nhiên, học sinh cần lựa chọn cách thể hiện phù hợp với môi trường học tập.</w:t>
            </w:r>
          </w:p>
          <w:p w14:paraId="410B5C5A">
            <w:pPr>
              <w:numPr>
                <w:ilvl w:val="0"/>
                <w:numId w:val="2"/>
              </w:numPr>
              <w:spacing w:line="240" w:lineRule="auto"/>
              <w:ind w:left="0" w:leftChars="0" w:firstLine="0" w:firstLineChars="0"/>
              <w:jc w:val="both"/>
              <w:rPr>
                <w:i/>
                <w:iCs/>
                <w:sz w:val="28"/>
                <w:szCs w:val="28"/>
              </w:rPr>
            </w:pPr>
            <w:r>
              <w:rPr>
                <w:rFonts w:ascii="Times New Roman" w:hAnsi="Times New Roman"/>
                <w:b w:val="0"/>
                <w:i/>
                <w:iCs/>
                <w:sz w:val="28"/>
                <w:szCs w:val="28"/>
              </w:rPr>
              <w:t xml:space="preserve">Nêu quan điểm: </w:t>
            </w:r>
            <w:r>
              <w:rPr>
                <w:rFonts w:hint="default"/>
                <w:b w:val="0"/>
                <w:i/>
                <w:iCs/>
                <w:sz w:val="28"/>
                <w:szCs w:val="28"/>
                <w:lang w:val="en-US"/>
              </w:rPr>
              <w:t>Việc uốn tóc, sơn móng tay, trang điểm vừa phải, có gu thẩm mĩ và phù hợp môi trường học đường</w:t>
            </w:r>
            <w:r>
              <w:rPr>
                <w:rFonts w:ascii="Times New Roman" w:hAnsi="Times New Roman"/>
                <w:b w:val="0"/>
                <w:i/>
                <w:iCs/>
                <w:sz w:val="28"/>
                <w:szCs w:val="28"/>
              </w:rPr>
              <w:t xml:space="preserve"> có thể là cách làm mới bản thân và thể hiện cá tính của học sinh.</w:t>
            </w:r>
          </w:p>
          <w:p w14:paraId="24CD978E">
            <w:pPr>
              <w:spacing w:line="240" w:lineRule="auto"/>
              <w:jc w:val="both"/>
              <w:rPr>
                <w:rFonts w:hint="default"/>
                <w:sz w:val="28"/>
                <w:szCs w:val="28"/>
                <w:lang w:val="en-US"/>
              </w:rPr>
            </w:pPr>
            <w:r>
              <w:rPr>
                <w:rFonts w:hint="default"/>
                <w:sz w:val="28"/>
                <w:szCs w:val="28"/>
                <w:lang w:val="en-US"/>
              </w:rPr>
              <w:t>a. Khía cạnh thứ nhất cần tán thành:</w:t>
            </w:r>
          </w:p>
          <w:p w14:paraId="2DEA0450">
            <w:pPr>
              <w:spacing w:line="240" w:lineRule="auto"/>
              <w:jc w:val="both"/>
              <w:rPr>
                <w:rFonts w:ascii="Times New Roman" w:hAnsi="Times New Roman"/>
                <w:b w:val="0"/>
                <w:sz w:val="28"/>
                <w:szCs w:val="28"/>
              </w:rPr>
            </w:pPr>
            <w:r>
              <w:rPr>
                <w:rFonts w:ascii="Times New Roman" w:hAnsi="Times New Roman"/>
                <w:b w:val="0"/>
                <w:sz w:val="28"/>
                <w:szCs w:val="28"/>
              </w:rPr>
              <w:t xml:space="preserve">- </w:t>
            </w:r>
            <w:r>
              <w:rPr>
                <w:rFonts w:hint="default"/>
                <w:b w:val="0"/>
                <w:sz w:val="28"/>
                <w:szCs w:val="28"/>
                <w:lang w:val="en-US"/>
              </w:rPr>
              <w:t xml:space="preserve">Lí lẽ: </w:t>
            </w:r>
            <w:r>
              <w:rPr>
                <w:rFonts w:ascii="Times New Roman" w:hAnsi="Times New Roman"/>
                <w:b w:val="0"/>
                <w:sz w:val="28"/>
                <w:szCs w:val="28"/>
              </w:rPr>
              <w:t>Nhu cầu làm đẹp là nhu cầu tự nhiên của con người.</w:t>
            </w:r>
            <w:r>
              <w:rPr>
                <w:rFonts w:hint="default"/>
                <w:b w:val="0"/>
                <w:sz w:val="28"/>
                <w:szCs w:val="28"/>
                <w:lang w:val="en-US"/>
              </w:rPr>
              <w:t xml:space="preserve"> </w:t>
            </w:r>
            <w:r>
              <w:rPr>
                <w:rFonts w:ascii="Times New Roman" w:hAnsi="Times New Roman"/>
                <w:b w:val="0"/>
                <w:sz w:val="28"/>
                <w:szCs w:val="28"/>
              </w:rPr>
              <w:t>Ngoại hình gọn gàng, tự tin giúp học sinh giao tiếp và tham gia hoạt động tích cực hơn.</w:t>
            </w:r>
          </w:p>
          <w:p w14:paraId="367E3177">
            <w:pPr>
              <w:spacing w:line="240" w:lineRule="auto"/>
              <w:jc w:val="both"/>
              <w:rPr>
                <w:rFonts w:hint="default" w:ascii="Times New Roman" w:hAnsi="Times New Roman"/>
                <w:b w:val="0"/>
                <w:sz w:val="28"/>
                <w:szCs w:val="28"/>
                <w:lang w:val="en-US"/>
              </w:rPr>
            </w:pPr>
            <w:r>
              <w:rPr>
                <w:rFonts w:hint="default"/>
                <w:b w:val="0"/>
                <w:sz w:val="28"/>
                <w:szCs w:val="28"/>
                <w:lang w:val="en-US"/>
              </w:rPr>
              <w:t xml:space="preserve">- Bằng chứng: </w:t>
            </w:r>
          </w:p>
          <w:p w14:paraId="081DA689">
            <w:pPr>
              <w:spacing w:line="240" w:lineRule="auto"/>
              <w:jc w:val="both"/>
              <w:rPr>
                <w:sz w:val="28"/>
                <w:szCs w:val="28"/>
              </w:rPr>
            </w:pPr>
            <w:r>
              <w:rPr>
                <w:rFonts w:ascii="Times New Roman" w:hAnsi="Times New Roman"/>
                <w:b w:val="0"/>
                <w:sz w:val="28"/>
                <w:szCs w:val="28"/>
              </w:rPr>
              <w:t>- Trong thực tế, nhiều học sinh chăm chút ngoại hình vừa phải vẫn học tập tốt và được bạn bè yêu quý.</w:t>
            </w:r>
          </w:p>
          <w:p w14:paraId="002429A6">
            <w:pPr>
              <w:spacing w:line="240" w:lineRule="auto"/>
              <w:jc w:val="both"/>
              <w:rPr>
                <w:rFonts w:hint="default"/>
                <w:sz w:val="28"/>
                <w:szCs w:val="28"/>
                <w:lang w:val="en-US"/>
              </w:rPr>
            </w:pPr>
            <w:r>
              <w:rPr>
                <w:rFonts w:hint="default"/>
                <w:sz w:val="28"/>
                <w:szCs w:val="28"/>
                <w:lang w:val="en-US"/>
              </w:rPr>
              <w:t>b. Khía cạnh thứ hai cần tán thành:</w:t>
            </w:r>
          </w:p>
          <w:p w14:paraId="14F434DB">
            <w:pPr>
              <w:spacing w:line="240" w:lineRule="auto"/>
              <w:jc w:val="both"/>
              <w:rPr>
                <w:rFonts w:hint="default"/>
                <w:sz w:val="28"/>
                <w:szCs w:val="28"/>
                <w:lang w:val="en-US"/>
              </w:rPr>
            </w:pPr>
            <w:r>
              <w:rPr>
                <w:rFonts w:ascii="Times New Roman" w:hAnsi="Times New Roman"/>
                <w:b w:val="0"/>
                <w:sz w:val="28"/>
                <w:szCs w:val="28"/>
              </w:rPr>
              <w:t xml:space="preserve">- </w:t>
            </w:r>
            <w:r>
              <w:rPr>
                <w:rFonts w:hint="default"/>
                <w:b w:val="0"/>
                <w:sz w:val="28"/>
                <w:szCs w:val="28"/>
                <w:lang w:val="en-US"/>
              </w:rPr>
              <w:t xml:space="preserve">Lí lẽ: </w:t>
            </w:r>
            <w:r>
              <w:rPr>
                <w:rFonts w:ascii="Times New Roman" w:hAnsi="Times New Roman"/>
                <w:b w:val="0"/>
                <w:sz w:val="28"/>
                <w:szCs w:val="28"/>
              </w:rPr>
              <w:t xml:space="preserve">Thể hiện cá tính giúp mỗi người có phong cách riêng và tự </w:t>
            </w:r>
          </w:p>
          <w:p w14:paraId="7C3F0642">
            <w:pPr>
              <w:numPr>
                <w:ilvl w:val="0"/>
                <w:numId w:val="0"/>
              </w:numPr>
              <w:spacing w:line="240" w:lineRule="auto"/>
              <w:jc w:val="both"/>
              <w:rPr>
                <w:sz w:val="28"/>
                <w:szCs w:val="28"/>
              </w:rPr>
            </w:pPr>
            <w:r>
              <w:rPr>
                <w:rFonts w:hint="default"/>
                <w:sz w:val="28"/>
                <w:szCs w:val="28"/>
                <w:lang w:val="en-US"/>
              </w:rPr>
              <w:t xml:space="preserve">- Bằng chứng: </w:t>
            </w:r>
            <w:r>
              <w:rPr>
                <w:rFonts w:ascii="Times New Roman" w:hAnsi="Times New Roman"/>
                <w:b w:val="0"/>
                <w:sz w:val="28"/>
                <w:szCs w:val="28"/>
              </w:rPr>
              <w:t>Các hoạt động văn nghệ, sinh hoạt tập thể cũng khuyến khích học sinh thể hiện cá tính.</w:t>
            </w:r>
          </w:p>
          <w:p w14:paraId="0DA5261A">
            <w:pPr>
              <w:numPr>
                <w:ilvl w:val="0"/>
                <w:numId w:val="0"/>
              </w:numPr>
              <w:spacing w:line="240" w:lineRule="auto"/>
              <w:jc w:val="both"/>
              <w:rPr>
                <w:rFonts w:hint="default"/>
                <w:sz w:val="28"/>
                <w:szCs w:val="28"/>
                <w:lang w:val="en-US"/>
              </w:rPr>
            </w:pPr>
            <w:r>
              <w:rPr>
                <w:rFonts w:hint="default"/>
                <w:sz w:val="28"/>
                <w:szCs w:val="28"/>
                <w:lang w:val="en-US"/>
              </w:rPr>
              <w:t>c. Khía cạnh thứ ba cần tán thành:</w:t>
            </w:r>
          </w:p>
          <w:p w14:paraId="772CE6BE">
            <w:pPr>
              <w:spacing w:line="240" w:lineRule="auto"/>
              <w:jc w:val="both"/>
              <w:rPr>
                <w:rFonts w:hint="default" w:ascii="Times New Roman" w:hAnsi="Times New Roman"/>
                <w:b w:val="0"/>
                <w:sz w:val="28"/>
                <w:lang w:val="en-US"/>
              </w:rPr>
            </w:pPr>
            <w:r>
              <w:rPr>
                <w:rFonts w:ascii="Times New Roman" w:hAnsi="Times New Roman"/>
                <w:b w:val="0"/>
                <w:sz w:val="28"/>
                <w:szCs w:val="28"/>
              </w:rPr>
              <w:t>- Một số người cho rằng việc làm đẹp như vậy không phù hợp với môi trường học đường.</w:t>
            </w:r>
            <w:r>
              <w:rPr>
                <w:rFonts w:hint="default"/>
                <w:b w:val="0"/>
                <w:sz w:val="28"/>
                <w:szCs w:val="28"/>
                <w:lang w:val="en-US"/>
              </w:rPr>
              <w:t xml:space="preserve"> </w:t>
            </w:r>
            <w:r>
              <w:rPr>
                <w:rFonts w:ascii="Times New Roman" w:hAnsi="Times New Roman"/>
                <w:b w:val="0"/>
                <w:sz w:val="28"/>
                <w:szCs w:val="28"/>
              </w:rPr>
              <w:t>Tuy nhiên, nếu ở mức vừa phải và lịch sự thì không ảnh hưởng đến việc học.</w:t>
            </w:r>
          </w:p>
          <w:p w14:paraId="77B482A1">
            <w:pPr>
              <w:spacing w:line="276" w:lineRule="auto"/>
              <w:jc w:val="both"/>
              <w:rPr>
                <w:bCs/>
                <w:color w:val="000000"/>
                <w:sz w:val="28"/>
                <w:szCs w:val="28"/>
                <w:shd w:val="clear" w:color="auto" w:fill="FFFFFF"/>
              </w:rPr>
            </w:pPr>
            <w:r>
              <w:rPr>
                <w:bCs/>
                <w:color w:val="000000"/>
                <w:sz w:val="28"/>
                <w:szCs w:val="28"/>
                <w:shd w:val="clear" w:color="auto" w:fill="FFFFFF"/>
              </w:rPr>
              <w:t xml:space="preserve">* Kết bài: </w:t>
            </w:r>
          </w:p>
          <w:p w14:paraId="49B59C3C">
            <w:pPr>
              <w:spacing w:line="276" w:lineRule="auto"/>
              <w:jc w:val="both"/>
              <w:rPr>
                <w:rFonts w:hint="default"/>
                <w:bCs/>
                <w:color w:val="000000"/>
                <w:sz w:val="28"/>
                <w:szCs w:val="28"/>
                <w:shd w:val="clear" w:color="auto" w:fill="FFFFFF"/>
                <w:lang w:val="en-US"/>
              </w:rPr>
            </w:pPr>
            <w:r>
              <w:rPr>
                <w:rFonts w:hint="default"/>
                <w:bCs/>
                <w:color w:val="000000"/>
                <w:sz w:val="28"/>
                <w:szCs w:val="28"/>
                <w:shd w:val="clear" w:color="auto" w:fill="FFFFFF"/>
                <w:lang w:val="en-US"/>
              </w:rPr>
              <w:t>- Khẳng định lại ý kiến và nêu bài học.</w:t>
            </w:r>
          </w:p>
        </w:tc>
        <w:tc>
          <w:tcPr>
            <w:tcW w:w="709" w:type="dxa"/>
          </w:tcPr>
          <w:p w14:paraId="48438E8D">
            <w:pPr>
              <w:jc w:val="center"/>
              <w:rPr>
                <w:bCs/>
                <w:sz w:val="28"/>
                <w:szCs w:val="28"/>
              </w:rPr>
            </w:pPr>
            <w:r>
              <w:rPr>
                <w:bCs/>
                <w:sz w:val="28"/>
                <w:szCs w:val="28"/>
              </w:rPr>
              <w:t>1,5</w:t>
            </w:r>
          </w:p>
          <w:p w14:paraId="19F52778">
            <w:pPr>
              <w:jc w:val="center"/>
              <w:rPr>
                <w:bCs/>
                <w:sz w:val="28"/>
                <w:szCs w:val="28"/>
              </w:rPr>
            </w:pPr>
          </w:p>
          <w:p w14:paraId="0198A609">
            <w:pPr>
              <w:jc w:val="center"/>
              <w:rPr>
                <w:bCs/>
                <w:sz w:val="28"/>
                <w:szCs w:val="28"/>
              </w:rPr>
            </w:pPr>
          </w:p>
          <w:p w14:paraId="47E3DE0B">
            <w:pPr>
              <w:jc w:val="center"/>
              <w:rPr>
                <w:bCs/>
                <w:sz w:val="28"/>
                <w:szCs w:val="28"/>
              </w:rPr>
            </w:pPr>
          </w:p>
          <w:p w14:paraId="5D18D4BD">
            <w:pPr>
              <w:jc w:val="center"/>
              <w:rPr>
                <w:bCs/>
                <w:sz w:val="28"/>
                <w:szCs w:val="28"/>
              </w:rPr>
            </w:pPr>
          </w:p>
          <w:p w14:paraId="41E9ABED">
            <w:pPr>
              <w:jc w:val="center"/>
              <w:rPr>
                <w:bCs/>
                <w:sz w:val="28"/>
                <w:szCs w:val="28"/>
              </w:rPr>
            </w:pPr>
          </w:p>
          <w:p w14:paraId="49578044">
            <w:pPr>
              <w:jc w:val="center"/>
              <w:rPr>
                <w:bCs/>
                <w:sz w:val="28"/>
                <w:szCs w:val="28"/>
              </w:rPr>
            </w:pPr>
          </w:p>
        </w:tc>
      </w:tr>
      <w:tr w14:paraId="17E60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215AB7EF">
            <w:pPr>
              <w:jc w:val="center"/>
              <w:rPr>
                <w:b/>
                <w:bCs/>
                <w:sz w:val="28"/>
                <w:szCs w:val="28"/>
              </w:rPr>
            </w:pPr>
          </w:p>
        </w:tc>
        <w:tc>
          <w:tcPr>
            <w:tcW w:w="714" w:type="dxa"/>
            <w:vMerge w:val="continue"/>
          </w:tcPr>
          <w:p w14:paraId="483F7D60">
            <w:pPr>
              <w:jc w:val="center"/>
              <w:rPr>
                <w:b/>
                <w:bCs/>
                <w:sz w:val="28"/>
                <w:szCs w:val="28"/>
                <w:lang w:val="vi-VN"/>
              </w:rPr>
            </w:pPr>
          </w:p>
        </w:tc>
        <w:tc>
          <w:tcPr>
            <w:tcW w:w="7801" w:type="dxa"/>
          </w:tcPr>
          <w:p w14:paraId="3B2DC91E">
            <w:pPr>
              <w:jc w:val="both"/>
              <w:rPr>
                <w:bCs/>
                <w:i/>
                <w:iCs/>
                <w:color w:val="000000"/>
                <w:sz w:val="28"/>
                <w:szCs w:val="28"/>
                <w:shd w:val="clear" w:color="auto" w:fill="FFFFFF"/>
              </w:rPr>
            </w:pPr>
            <w:r>
              <w:rPr>
                <w:bCs/>
                <w:i/>
                <w:iCs/>
                <w:color w:val="000000"/>
                <w:sz w:val="28"/>
                <w:szCs w:val="28"/>
                <w:shd w:val="clear" w:color="auto" w:fill="FFFFFF"/>
              </w:rPr>
              <w:t>d) Viết bài văn đảm bảo các yêu cầu sau:</w:t>
            </w:r>
          </w:p>
          <w:p w14:paraId="56738EF6">
            <w:pPr>
              <w:tabs>
                <w:tab w:val="left" w:pos="4812"/>
              </w:tabs>
              <w:jc w:val="both"/>
              <w:rPr>
                <w:rFonts w:hint="default"/>
                <w:bCs/>
                <w:color w:val="000000"/>
                <w:sz w:val="28"/>
                <w:szCs w:val="28"/>
                <w:shd w:val="clear" w:color="auto" w:fill="FFFFFF"/>
                <w:lang w:val="en-US"/>
              </w:rPr>
            </w:pPr>
            <w:r>
              <w:rPr>
                <w:bCs/>
                <w:color w:val="000000"/>
                <w:sz w:val="28"/>
                <w:szCs w:val="28"/>
                <w:shd w:val="clear" w:color="auto" w:fill="FFFFFF"/>
              </w:rPr>
              <w:t xml:space="preserve">- </w:t>
            </w:r>
            <w:r>
              <w:rPr>
                <w:rFonts w:hint="default"/>
                <w:bCs/>
                <w:color w:val="000000"/>
                <w:sz w:val="28"/>
                <w:szCs w:val="28"/>
                <w:shd w:val="clear" w:color="auto" w:fill="FFFFFF"/>
                <w:lang w:val="en-US"/>
              </w:rPr>
              <w:t>Nêu được vấn đề và ý kiến cần bàn luận.</w:t>
            </w:r>
          </w:p>
          <w:p w14:paraId="7FF51AE3">
            <w:pPr>
              <w:tabs>
                <w:tab w:val="left" w:pos="4812"/>
              </w:tabs>
              <w:jc w:val="both"/>
              <w:rPr>
                <w:rFonts w:hint="default"/>
                <w:bCs/>
                <w:color w:val="000000"/>
                <w:sz w:val="28"/>
                <w:szCs w:val="28"/>
                <w:shd w:val="clear" w:color="auto" w:fill="FFFFFF"/>
                <w:lang w:val="en-US"/>
              </w:rPr>
            </w:pPr>
            <w:r>
              <w:rPr>
                <w:rFonts w:hint="default"/>
                <w:bCs/>
                <w:color w:val="000000"/>
                <w:sz w:val="28"/>
                <w:szCs w:val="28"/>
                <w:shd w:val="clear" w:color="auto" w:fill="FFFFFF"/>
                <w:lang w:val="en-US"/>
              </w:rPr>
              <w:t>- Trình bày được sự tán thành đối với ý kiến cần bàn luận.</w:t>
            </w:r>
          </w:p>
          <w:p w14:paraId="43C1A870">
            <w:pPr>
              <w:tabs>
                <w:tab w:val="left" w:pos="4812"/>
              </w:tabs>
              <w:jc w:val="both"/>
              <w:rPr>
                <w:rFonts w:hint="default"/>
                <w:bCs/>
                <w:color w:val="000000"/>
                <w:sz w:val="28"/>
                <w:szCs w:val="28"/>
                <w:shd w:val="clear" w:color="auto" w:fill="FFFFFF"/>
                <w:lang w:val="en-US"/>
              </w:rPr>
            </w:pPr>
            <w:r>
              <w:rPr>
                <w:rFonts w:hint="default"/>
                <w:bCs/>
                <w:color w:val="000000"/>
                <w:sz w:val="28"/>
                <w:szCs w:val="28"/>
                <w:shd w:val="clear" w:color="auto" w:fill="FFFFFF"/>
                <w:lang w:val="en-US"/>
              </w:rPr>
              <w:t>- Đưa ra được những lí lẽ rõ ràng và bằng chứng đa dạng để chứng tỏ sự tán thành là có căn cứ.</w:t>
            </w:r>
          </w:p>
          <w:p w14:paraId="33098C38">
            <w:pPr>
              <w:jc w:val="both"/>
              <w:rPr>
                <w:bCs/>
                <w:color w:val="000000"/>
                <w:sz w:val="28"/>
                <w:szCs w:val="28"/>
                <w:shd w:val="clear" w:color="auto" w:fill="FFFFFF"/>
              </w:rPr>
            </w:pPr>
            <w:r>
              <w:rPr>
                <w:bCs/>
                <w:i/>
                <w:iCs/>
                <w:color w:val="000000"/>
                <w:sz w:val="28"/>
                <w:szCs w:val="28"/>
                <w:shd w:val="clear" w:color="auto" w:fill="FFFFFF"/>
              </w:rPr>
              <w:t>Lưu ý</w:t>
            </w:r>
            <w:r>
              <w:rPr>
                <w:bCs/>
                <w:color w:val="000000"/>
                <w:sz w:val="28"/>
                <w:szCs w:val="28"/>
                <w:shd w:val="clear" w:color="auto" w:fill="FFFFFF"/>
              </w:rPr>
              <w:t xml:space="preserve">: </w:t>
            </w:r>
          </w:p>
          <w:p w14:paraId="03DC81B4">
            <w:pPr>
              <w:jc w:val="both"/>
              <w:rPr>
                <w:bCs/>
                <w:color w:val="000000"/>
                <w:sz w:val="28"/>
                <w:szCs w:val="28"/>
                <w:shd w:val="clear" w:color="auto" w:fill="FFFFFF"/>
              </w:rPr>
            </w:pPr>
            <w:r>
              <w:rPr>
                <w:bCs/>
                <w:color w:val="000000"/>
                <w:sz w:val="28"/>
                <w:szCs w:val="28"/>
                <w:shd w:val="clear" w:color="auto" w:fill="FFFFFF"/>
              </w:rPr>
              <w:t xml:space="preserve">- Học sinh có thể bày tỏ suy nghĩ, </w:t>
            </w:r>
            <w:r>
              <w:rPr>
                <w:rFonts w:hint="default"/>
                <w:bCs/>
                <w:color w:val="000000"/>
                <w:sz w:val="28"/>
                <w:szCs w:val="28"/>
                <w:shd w:val="clear" w:color="auto" w:fill="FFFFFF"/>
                <w:lang w:val="en-US"/>
              </w:rPr>
              <w:t>quan điểm</w:t>
            </w:r>
            <w:r>
              <w:rPr>
                <w:bCs/>
                <w:color w:val="000000"/>
                <w:sz w:val="28"/>
                <w:szCs w:val="28"/>
                <w:shd w:val="clear" w:color="auto" w:fill="FFFFFF"/>
              </w:rPr>
              <w:t xml:space="preserve"> riêng nhưng phải phù hợp với chuẩn mực đạo đức và pháp luật.</w:t>
            </w:r>
          </w:p>
        </w:tc>
        <w:tc>
          <w:tcPr>
            <w:tcW w:w="709" w:type="dxa"/>
          </w:tcPr>
          <w:p w14:paraId="3386E08D">
            <w:pPr>
              <w:jc w:val="center"/>
              <w:rPr>
                <w:bCs/>
                <w:sz w:val="28"/>
                <w:szCs w:val="28"/>
              </w:rPr>
            </w:pPr>
            <w:r>
              <w:rPr>
                <w:bCs/>
                <w:sz w:val="28"/>
                <w:szCs w:val="28"/>
              </w:rPr>
              <w:t>1,5</w:t>
            </w:r>
          </w:p>
        </w:tc>
      </w:tr>
      <w:tr w14:paraId="6E1BB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5548D1DF">
            <w:pPr>
              <w:jc w:val="center"/>
              <w:rPr>
                <w:b/>
                <w:bCs/>
                <w:sz w:val="28"/>
                <w:szCs w:val="28"/>
              </w:rPr>
            </w:pPr>
          </w:p>
        </w:tc>
        <w:tc>
          <w:tcPr>
            <w:tcW w:w="714" w:type="dxa"/>
            <w:vMerge w:val="continue"/>
          </w:tcPr>
          <w:p w14:paraId="6187C33B">
            <w:pPr>
              <w:jc w:val="center"/>
              <w:rPr>
                <w:b/>
                <w:bCs/>
                <w:sz w:val="28"/>
                <w:szCs w:val="28"/>
                <w:lang w:val="vi-VN"/>
              </w:rPr>
            </w:pPr>
          </w:p>
        </w:tc>
        <w:tc>
          <w:tcPr>
            <w:tcW w:w="7801" w:type="dxa"/>
          </w:tcPr>
          <w:p w14:paraId="23786C93">
            <w:pPr>
              <w:rPr>
                <w:b/>
                <w:sz w:val="28"/>
                <w:szCs w:val="28"/>
              </w:rPr>
            </w:pPr>
            <w:r>
              <w:rPr>
                <w:i/>
                <w:color w:val="000000"/>
                <w:sz w:val="28"/>
                <w:szCs w:val="28"/>
              </w:rPr>
              <w:t>đ)</w:t>
            </w:r>
            <w:r>
              <w:rPr>
                <w:i/>
                <w:color w:val="000000"/>
                <w:sz w:val="28"/>
                <w:szCs w:val="28"/>
                <w:lang w:val="vi-VN"/>
              </w:rPr>
              <w:t xml:space="preserve"> </w:t>
            </w:r>
            <w:r>
              <w:rPr>
                <w:i/>
                <w:color w:val="000000"/>
                <w:sz w:val="28"/>
                <w:szCs w:val="28"/>
              </w:rPr>
              <w:t xml:space="preserve">Diễn đạt: </w:t>
            </w:r>
            <w:r>
              <w:rPr>
                <w:iCs/>
                <w:color w:val="000000"/>
                <w:sz w:val="28"/>
                <w:szCs w:val="28"/>
                <w:lang w:val="vi-VN"/>
              </w:rPr>
              <w:t xml:space="preserve">Đảm bảo chuẩn chính tả, ngữ pháp </w:t>
            </w:r>
            <w:r>
              <w:rPr>
                <w:iCs/>
                <w:color w:val="000000"/>
                <w:sz w:val="28"/>
                <w:szCs w:val="28"/>
              </w:rPr>
              <w:t>t</w:t>
            </w:r>
            <w:r>
              <w:rPr>
                <w:iCs/>
                <w:color w:val="000000"/>
                <w:sz w:val="28"/>
                <w:szCs w:val="28"/>
                <w:lang w:val="vi-VN"/>
              </w:rPr>
              <w:t>iếng Việt</w:t>
            </w:r>
            <w:r>
              <w:rPr>
                <w:iCs/>
                <w:color w:val="000000"/>
                <w:sz w:val="28"/>
                <w:szCs w:val="28"/>
              </w:rPr>
              <w:t>, liên kết văn bản.</w:t>
            </w:r>
          </w:p>
        </w:tc>
        <w:tc>
          <w:tcPr>
            <w:tcW w:w="709" w:type="dxa"/>
          </w:tcPr>
          <w:p w14:paraId="44CC6A04">
            <w:pPr>
              <w:jc w:val="center"/>
              <w:rPr>
                <w:sz w:val="28"/>
                <w:szCs w:val="28"/>
                <w:lang w:val="vi-VN"/>
              </w:rPr>
            </w:pPr>
            <w:r>
              <w:rPr>
                <w:sz w:val="28"/>
                <w:szCs w:val="28"/>
                <w:lang w:val="vi-VN"/>
              </w:rPr>
              <w:t>0</w:t>
            </w:r>
            <w:r>
              <w:rPr>
                <w:sz w:val="28"/>
                <w:szCs w:val="28"/>
              </w:rPr>
              <w:t>,25</w:t>
            </w:r>
          </w:p>
        </w:tc>
      </w:tr>
      <w:tr w14:paraId="4FADF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11510659">
            <w:pPr>
              <w:jc w:val="center"/>
              <w:rPr>
                <w:b/>
                <w:bCs/>
                <w:sz w:val="28"/>
                <w:szCs w:val="28"/>
              </w:rPr>
            </w:pPr>
          </w:p>
        </w:tc>
        <w:tc>
          <w:tcPr>
            <w:tcW w:w="714" w:type="dxa"/>
            <w:vMerge w:val="continue"/>
          </w:tcPr>
          <w:p w14:paraId="51D4DD6F">
            <w:pPr>
              <w:jc w:val="center"/>
              <w:rPr>
                <w:b/>
                <w:bCs/>
                <w:sz w:val="28"/>
                <w:szCs w:val="28"/>
                <w:lang w:val="vi-VN"/>
              </w:rPr>
            </w:pPr>
          </w:p>
        </w:tc>
        <w:tc>
          <w:tcPr>
            <w:tcW w:w="7801" w:type="dxa"/>
          </w:tcPr>
          <w:p w14:paraId="3A3EF601">
            <w:pPr>
              <w:rPr>
                <w:i/>
                <w:color w:val="000000"/>
                <w:sz w:val="28"/>
                <w:szCs w:val="28"/>
                <w:lang w:val="vi-VN"/>
              </w:rPr>
            </w:pPr>
            <w:r>
              <w:rPr>
                <w:i/>
                <w:color w:val="000000"/>
                <w:sz w:val="28"/>
                <w:szCs w:val="28"/>
                <w:lang w:val="vi-VN"/>
              </w:rPr>
              <w:t>e</w:t>
            </w:r>
            <w:r>
              <w:rPr>
                <w:i/>
                <w:color w:val="000000"/>
                <w:sz w:val="28"/>
                <w:szCs w:val="28"/>
              </w:rPr>
              <w:t>)</w:t>
            </w:r>
            <w:r>
              <w:rPr>
                <w:i/>
                <w:color w:val="000000"/>
                <w:sz w:val="28"/>
                <w:szCs w:val="28"/>
                <w:lang w:val="vi-VN"/>
              </w:rPr>
              <w:t xml:space="preserve"> Sáng </w:t>
            </w:r>
            <w:r>
              <w:rPr>
                <w:color w:val="000000"/>
                <w:sz w:val="28"/>
                <w:szCs w:val="28"/>
                <w:lang w:val="vi-VN"/>
              </w:rPr>
              <w:t>tạo</w:t>
            </w:r>
            <w:r>
              <w:rPr>
                <w:color w:val="000000"/>
                <w:sz w:val="28"/>
                <w:szCs w:val="28"/>
              </w:rPr>
              <w:t xml:space="preserve">: Thể hiện </w:t>
            </w:r>
            <w:r>
              <w:rPr>
                <w:rFonts w:hint="default"/>
                <w:color w:val="000000"/>
                <w:sz w:val="28"/>
                <w:szCs w:val="28"/>
                <w:lang w:val="en-US"/>
              </w:rPr>
              <w:t>quan điểm một cách sâu sắc</w:t>
            </w:r>
            <w:r>
              <w:rPr>
                <w:color w:val="000000"/>
                <w:sz w:val="28"/>
                <w:szCs w:val="28"/>
              </w:rPr>
              <w:t>, c</w:t>
            </w:r>
            <w:r>
              <w:rPr>
                <w:sz w:val="28"/>
                <w:szCs w:val="28"/>
              </w:rPr>
              <w:t>ó cách diễn đạt mới</w:t>
            </w:r>
            <w:r>
              <w:rPr>
                <w:spacing w:val="5"/>
                <w:sz w:val="28"/>
                <w:szCs w:val="28"/>
              </w:rPr>
              <w:t xml:space="preserve"> </w:t>
            </w:r>
            <w:r>
              <w:rPr>
                <w:sz w:val="28"/>
                <w:szCs w:val="28"/>
              </w:rPr>
              <w:t>mẻ, sáng tạo.</w:t>
            </w:r>
          </w:p>
        </w:tc>
        <w:tc>
          <w:tcPr>
            <w:tcW w:w="709" w:type="dxa"/>
          </w:tcPr>
          <w:p w14:paraId="21DC79C2">
            <w:pPr>
              <w:jc w:val="center"/>
              <w:rPr>
                <w:sz w:val="28"/>
                <w:szCs w:val="28"/>
                <w:lang w:val="vi-VN"/>
              </w:rPr>
            </w:pPr>
            <w:r>
              <w:rPr>
                <w:sz w:val="28"/>
                <w:szCs w:val="28"/>
                <w:lang w:val="vi-VN"/>
              </w:rPr>
              <w:t>0</w:t>
            </w:r>
            <w:r>
              <w:rPr>
                <w:sz w:val="28"/>
                <w:szCs w:val="28"/>
              </w:rPr>
              <w:t>,</w:t>
            </w:r>
            <w:r>
              <w:rPr>
                <w:rFonts w:hint="default"/>
                <w:sz w:val="28"/>
                <w:szCs w:val="28"/>
                <w:lang w:val="en-US"/>
              </w:rPr>
              <w:t>2</w:t>
            </w:r>
            <w:r>
              <w:rPr>
                <w:sz w:val="28"/>
                <w:szCs w:val="28"/>
              </w:rPr>
              <w:t>5</w:t>
            </w:r>
          </w:p>
        </w:tc>
      </w:tr>
      <w:bookmarkEnd w:id="10"/>
    </w:tbl>
    <w:p w14:paraId="5D3EAA19">
      <w:pPr>
        <w:rPr>
          <w:sz w:val="28"/>
          <w:szCs w:val="28"/>
        </w:rPr>
      </w:pPr>
    </w:p>
    <w:p w14:paraId="1B12406C">
      <w:pPr>
        <w:autoSpaceDE w:val="0"/>
        <w:autoSpaceDN w:val="0"/>
        <w:adjustRightInd w:val="0"/>
        <w:ind w:right="-180"/>
        <w:rPr>
          <w:b/>
          <w:bCs/>
          <w:sz w:val="28"/>
          <w:szCs w:val="28"/>
          <w:lang w:val="en"/>
        </w:rPr>
      </w:pPr>
    </w:p>
    <w:p w14:paraId="72ABA03E">
      <w:pPr>
        <w:pStyle w:val="2"/>
        <w:tabs>
          <w:tab w:val="left" w:pos="709"/>
        </w:tabs>
        <w:spacing w:before="0"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V</w:t>
      </w:r>
      <w:r>
        <w:rPr>
          <w:rFonts w:hint="default" w:ascii="Times New Roman" w:hAnsi="Times New Roman" w:cs="Times New Roman"/>
          <w:sz w:val="28"/>
          <w:szCs w:val="28"/>
          <w:lang w:val="en-US"/>
        </w:rPr>
        <w:t>I</w:t>
      </w:r>
      <w:r>
        <w:rPr>
          <w:rFonts w:ascii="Times New Roman" w:hAnsi="Times New Roman" w:cs="Times New Roman"/>
          <w:sz w:val="28"/>
          <w:szCs w:val="28"/>
          <w:lang w:val="en-US"/>
        </w:rPr>
        <w:t>. HƯỚNG DẪN CHẤM</w:t>
      </w:r>
    </w:p>
    <w:p w14:paraId="661C01A8">
      <w:pPr>
        <w:jc w:val="center"/>
        <w:rPr>
          <w:rFonts w:hint="default"/>
          <w:b/>
          <w:bCs/>
          <w:lang w:val="en-US"/>
        </w:rPr>
      </w:pPr>
      <w:r>
        <w:rPr>
          <w:rFonts w:hint="default" w:cs="Times New Roman"/>
          <w:b/>
          <w:bCs/>
          <w:sz w:val="28"/>
          <w:szCs w:val="28"/>
          <w:lang w:val="en-US"/>
        </w:rPr>
        <w:t>DÀNH CHO HỌC SINH KHUYẾT TẬT</w:t>
      </w:r>
    </w:p>
    <w:p w14:paraId="7B4DD424">
      <w:pPr>
        <w:ind w:firstLine="720"/>
        <w:rPr>
          <w:b/>
          <w:color w:val="000000"/>
          <w:sz w:val="28"/>
          <w:szCs w:val="28"/>
        </w:rPr>
      </w:pPr>
      <w:r>
        <w:rPr>
          <w:rFonts w:ascii="Times New Roman" w:hAnsi="Times New Roman" w:cs="Times New Roman"/>
          <w:sz w:val="28"/>
          <w:szCs w:val="28"/>
          <w:lang w:val="en-US"/>
        </w:rPr>
        <w:tab/>
      </w:r>
      <w:r>
        <w:rPr>
          <w:b/>
          <w:color w:val="000000"/>
          <w:sz w:val="28"/>
          <w:szCs w:val="28"/>
        </w:rPr>
        <w:t xml:space="preserve"> HƯỚNG DẪN CHI TIẾT</w:t>
      </w:r>
    </w:p>
    <w:tbl>
      <w:tblPr>
        <w:tblStyle w:val="5"/>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714"/>
        <w:gridCol w:w="7653"/>
        <w:gridCol w:w="854"/>
      </w:tblGrid>
      <w:tr w14:paraId="1C133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377D0EEE">
            <w:pPr>
              <w:jc w:val="center"/>
              <w:rPr>
                <w:b/>
                <w:bCs/>
                <w:sz w:val="28"/>
                <w:szCs w:val="28"/>
              </w:rPr>
            </w:pPr>
            <w:r>
              <w:rPr>
                <w:b/>
                <w:bCs/>
                <w:sz w:val="28"/>
                <w:szCs w:val="28"/>
              </w:rPr>
              <w:t>Phần</w:t>
            </w:r>
          </w:p>
        </w:tc>
        <w:tc>
          <w:tcPr>
            <w:tcW w:w="714" w:type="dxa"/>
          </w:tcPr>
          <w:p w14:paraId="5190A4AC">
            <w:pPr>
              <w:jc w:val="center"/>
              <w:rPr>
                <w:b/>
                <w:bCs/>
                <w:sz w:val="28"/>
                <w:szCs w:val="28"/>
              </w:rPr>
            </w:pPr>
            <w:r>
              <w:rPr>
                <w:b/>
                <w:bCs/>
                <w:sz w:val="28"/>
                <w:szCs w:val="28"/>
              </w:rPr>
              <w:t>Câu</w:t>
            </w:r>
          </w:p>
        </w:tc>
        <w:tc>
          <w:tcPr>
            <w:tcW w:w="7653" w:type="dxa"/>
          </w:tcPr>
          <w:p w14:paraId="2B8E3319">
            <w:pPr>
              <w:jc w:val="center"/>
              <w:rPr>
                <w:b/>
                <w:bCs/>
                <w:sz w:val="28"/>
                <w:szCs w:val="28"/>
              </w:rPr>
            </w:pPr>
            <w:r>
              <w:rPr>
                <w:b/>
                <w:bCs/>
                <w:sz w:val="28"/>
                <w:szCs w:val="28"/>
              </w:rPr>
              <w:t>Nội dung</w:t>
            </w:r>
          </w:p>
        </w:tc>
        <w:tc>
          <w:tcPr>
            <w:tcW w:w="854" w:type="dxa"/>
          </w:tcPr>
          <w:p w14:paraId="0236132D">
            <w:pPr>
              <w:jc w:val="center"/>
              <w:rPr>
                <w:b/>
                <w:bCs/>
                <w:sz w:val="28"/>
                <w:szCs w:val="28"/>
              </w:rPr>
            </w:pPr>
            <w:r>
              <w:rPr>
                <w:b/>
                <w:bCs/>
                <w:sz w:val="28"/>
                <w:szCs w:val="28"/>
              </w:rPr>
              <w:t>Điểm</w:t>
            </w:r>
          </w:p>
        </w:tc>
      </w:tr>
      <w:tr w14:paraId="792C1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restart"/>
          </w:tcPr>
          <w:p w14:paraId="14BDF171">
            <w:pPr>
              <w:jc w:val="center"/>
              <w:rPr>
                <w:b/>
                <w:bCs/>
                <w:sz w:val="28"/>
                <w:szCs w:val="28"/>
              </w:rPr>
            </w:pPr>
            <w:r>
              <w:rPr>
                <w:b/>
                <w:bCs/>
                <w:sz w:val="28"/>
                <w:szCs w:val="28"/>
              </w:rPr>
              <w:t>I</w:t>
            </w:r>
          </w:p>
          <w:p w14:paraId="6E05472D">
            <w:pPr>
              <w:rPr>
                <w:sz w:val="28"/>
                <w:szCs w:val="28"/>
              </w:rPr>
            </w:pPr>
          </w:p>
          <w:p w14:paraId="774C8FB3">
            <w:pPr>
              <w:rPr>
                <w:sz w:val="28"/>
                <w:szCs w:val="28"/>
              </w:rPr>
            </w:pPr>
          </w:p>
          <w:p w14:paraId="08B9CF12">
            <w:pPr>
              <w:rPr>
                <w:sz w:val="28"/>
                <w:szCs w:val="28"/>
              </w:rPr>
            </w:pPr>
          </w:p>
          <w:p w14:paraId="4DA0675C">
            <w:pPr>
              <w:rPr>
                <w:sz w:val="28"/>
                <w:szCs w:val="28"/>
              </w:rPr>
            </w:pPr>
          </w:p>
          <w:p w14:paraId="6A2EE169">
            <w:pPr>
              <w:rPr>
                <w:sz w:val="28"/>
                <w:szCs w:val="28"/>
              </w:rPr>
            </w:pPr>
          </w:p>
          <w:p w14:paraId="7A8309D6">
            <w:pPr>
              <w:rPr>
                <w:sz w:val="28"/>
                <w:szCs w:val="28"/>
              </w:rPr>
            </w:pPr>
          </w:p>
          <w:p w14:paraId="2A59706F">
            <w:pPr>
              <w:rPr>
                <w:sz w:val="28"/>
                <w:szCs w:val="28"/>
              </w:rPr>
            </w:pPr>
          </w:p>
          <w:p w14:paraId="7E87CFA2">
            <w:pPr>
              <w:rPr>
                <w:sz w:val="28"/>
                <w:szCs w:val="28"/>
              </w:rPr>
            </w:pPr>
          </w:p>
          <w:p w14:paraId="29739D02">
            <w:pPr>
              <w:rPr>
                <w:sz w:val="28"/>
                <w:szCs w:val="28"/>
              </w:rPr>
            </w:pPr>
          </w:p>
          <w:p w14:paraId="1AF45845">
            <w:pPr>
              <w:rPr>
                <w:sz w:val="28"/>
                <w:szCs w:val="28"/>
              </w:rPr>
            </w:pPr>
          </w:p>
          <w:p w14:paraId="0BB22F27">
            <w:pPr>
              <w:rPr>
                <w:b/>
                <w:bCs/>
                <w:sz w:val="28"/>
                <w:szCs w:val="28"/>
              </w:rPr>
            </w:pPr>
          </w:p>
          <w:p w14:paraId="6CF1D0A8">
            <w:pPr>
              <w:rPr>
                <w:b/>
                <w:bCs/>
                <w:sz w:val="28"/>
                <w:szCs w:val="28"/>
              </w:rPr>
            </w:pPr>
          </w:p>
        </w:tc>
        <w:tc>
          <w:tcPr>
            <w:tcW w:w="8367" w:type="dxa"/>
            <w:gridSpan w:val="2"/>
          </w:tcPr>
          <w:p w14:paraId="022AC0F0">
            <w:pPr>
              <w:rPr>
                <w:b/>
                <w:bCs/>
                <w:sz w:val="28"/>
                <w:szCs w:val="28"/>
              </w:rPr>
            </w:pPr>
            <w:r>
              <w:rPr>
                <w:b/>
                <w:bCs/>
                <w:sz w:val="28"/>
                <w:szCs w:val="28"/>
              </w:rPr>
              <w:t>ĐỌC HIỂU</w:t>
            </w:r>
          </w:p>
        </w:tc>
        <w:tc>
          <w:tcPr>
            <w:tcW w:w="854" w:type="dxa"/>
          </w:tcPr>
          <w:p w14:paraId="2598EF05">
            <w:pPr>
              <w:jc w:val="center"/>
              <w:rPr>
                <w:b/>
                <w:bCs/>
                <w:sz w:val="28"/>
                <w:szCs w:val="28"/>
              </w:rPr>
            </w:pPr>
            <w:r>
              <w:rPr>
                <w:b/>
                <w:bCs/>
                <w:sz w:val="28"/>
                <w:szCs w:val="28"/>
              </w:rPr>
              <w:t>6,0</w:t>
            </w:r>
          </w:p>
        </w:tc>
      </w:tr>
      <w:tr w14:paraId="2A45A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167E6FE7">
            <w:pPr>
              <w:rPr>
                <w:b/>
                <w:bCs/>
                <w:sz w:val="28"/>
                <w:szCs w:val="28"/>
              </w:rPr>
            </w:pPr>
          </w:p>
        </w:tc>
        <w:tc>
          <w:tcPr>
            <w:tcW w:w="714" w:type="dxa"/>
            <w:vMerge w:val="restart"/>
          </w:tcPr>
          <w:p w14:paraId="751FF87C">
            <w:pPr>
              <w:jc w:val="center"/>
              <w:rPr>
                <w:b/>
                <w:bCs/>
                <w:sz w:val="28"/>
                <w:szCs w:val="28"/>
              </w:rPr>
            </w:pPr>
            <w:r>
              <w:rPr>
                <w:b/>
                <w:bCs/>
                <w:sz w:val="28"/>
                <w:szCs w:val="28"/>
              </w:rPr>
              <w:t>1</w:t>
            </w:r>
          </w:p>
          <w:p w14:paraId="0E433F16">
            <w:pPr>
              <w:jc w:val="center"/>
              <w:rPr>
                <w:b/>
                <w:bCs/>
                <w:sz w:val="28"/>
                <w:szCs w:val="28"/>
              </w:rPr>
            </w:pPr>
          </w:p>
        </w:tc>
        <w:tc>
          <w:tcPr>
            <w:tcW w:w="7653" w:type="dxa"/>
          </w:tcPr>
          <w:p w14:paraId="66913FB2">
            <w:pPr>
              <w:ind w:right="-1"/>
              <w:jc w:val="both"/>
              <w:rPr>
                <w:rFonts w:eastAsia="TimesNewRomanPSMT"/>
                <w:bCs/>
                <w:iCs/>
                <w:color w:val="000000" w:themeColor="text1"/>
                <w:sz w:val="28"/>
                <w:szCs w:val="28"/>
                <w14:textFill>
                  <w14:solidFill>
                    <w14:schemeClr w14:val="tx1"/>
                  </w14:solidFill>
                </w14:textFill>
              </w:rPr>
            </w:pPr>
            <w:r>
              <w:rPr>
                <w:bCs/>
                <w:sz w:val="28"/>
                <w:szCs w:val="28"/>
              </w:rPr>
              <w:t>Nêu một dấu hiệu để nhận biết thể loại của văn bản?</w:t>
            </w:r>
          </w:p>
        </w:tc>
        <w:tc>
          <w:tcPr>
            <w:tcW w:w="854" w:type="dxa"/>
          </w:tcPr>
          <w:p w14:paraId="34963404">
            <w:pPr>
              <w:jc w:val="center"/>
              <w:rPr>
                <w:b/>
                <w:bCs/>
                <w:sz w:val="28"/>
                <w:szCs w:val="28"/>
              </w:rPr>
            </w:pPr>
            <w:r>
              <w:rPr>
                <w:b/>
                <w:bCs/>
                <w:sz w:val="28"/>
                <w:szCs w:val="28"/>
              </w:rPr>
              <w:t>0,75</w:t>
            </w:r>
          </w:p>
        </w:tc>
      </w:tr>
      <w:tr w14:paraId="01AF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28F0D691">
            <w:pPr>
              <w:rPr>
                <w:b/>
                <w:bCs/>
                <w:sz w:val="28"/>
                <w:szCs w:val="28"/>
              </w:rPr>
            </w:pPr>
          </w:p>
        </w:tc>
        <w:tc>
          <w:tcPr>
            <w:tcW w:w="714" w:type="dxa"/>
            <w:vMerge w:val="continue"/>
          </w:tcPr>
          <w:p w14:paraId="7A1D7B2C">
            <w:pPr>
              <w:jc w:val="center"/>
              <w:rPr>
                <w:b/>
                <w:bCs/>
                <w:sz w:val="28"/>
                <w:szCs w:val="28"/>
              </w:rPr>
            </w:pPr>
          </w:p>
        </w:tc>
        <w:tc>
          <w:tcPr>
            <w:tcW w:w="7653" w:type="dxa"/>
          </w:tcPr>
          <w:p w14:paraId="15E4142F">
            <w:pPr>
              <w:autoSpaceDE w:val="0"/>
              <w:autoSpaceDN w:val="0"/>
              <w:adjustRightInd w:val="0"/>
              <w:jc w:val="both"/>
              <w:rPr>
                <w:rFonts w:eastAsia="TimesNewRomanPSMT"/>
                <w:iCs/>
                <w:color w:val="000000" w:themeColor="text1"/>
                <w:sz w:val="28"/>
                <w:szCs w:val="28"/>
                <w14:textFill>
                  <w14:solidFill>
                    <w14:schemeClr w14:val="tx1"/>
                  </w14:solidFill>
                </w14:textFill>
              </w:rPr>
            </w:pPr>
            <w:r>
              <w:rPr>
                <w:rFonts w:eastAsia="TimesNewRomanPSMT"/>
                <w:iCs/>
                <w:color w:val="000000" w:themeColor="text1"/>
                <w:sz w:val="28"/>
                <w:szCs w:val="28"/>
                <w14:textFill>
                  <w14:solidFill>
                    <w14:schemeClr w14:val="tx1"/>
                  </w14:solidFill>
                </w14:textFill>
              </w:rPr>
              <w:t>- HS chỉ ra được ít một đặc điểm thể loại trong các đặc điểm sau:</w:t>
            </w:r>
          </w:p>
          <w:p w14:paraId="262C8CC2">
            <w:pPr>
              <w:rPr>
                <w:sz w:val="28"/>
                <w:szCs w:val="28"/>
              </w:rPr>
            </w:pPr>
            <w:r>
              <w:rPr>
                <w:sz w:val="28"/>
                <w:szCs w:val="28"/>
              </w:rPr>
              <w:t>+ Mượn chuyện loài vật để răn dạy con người.</w:t>
            </w:r>
          </w:p>
          <w:p w14:paraId="615A2B70">
            <w:pPr>
              <w:rPr>
                <w:sz w:val="28"/>
                <w:szCs w:val="28"/>
              </w:rPr>
            </w:pPr>
            <w:r>
              <w:rPr>
                <w:sz w:val="28"/>
                <w:szCs w:val="28"/>
              </w:rPr>
              <w:t>+ Viết bằng văn xuôi, ngắn gọn.</w:t>
            </w:r>
          </w:p>
          <w:p w14:paraId="1C76FACC">
            <w:pPr>
              <w:rPr>
                <w:rFonts w:eastAsia="TimesNewRomanPSMT"/>
                <w:i/>
                <w:color w:val="000000" w:themeColor="text1"/>
                <w:sz w:val="28"/>
                <w:szCs w:val="28"/>
                <w14:textFill>
                  <w14:solidFill>
                    <w14:schemeClr w14:val="tx1"/>
                  </w14:solidFill>
                </w14:textFill>
              </w:rPr>
            </w:pPr>
            <w:r>
              <w:rPr>
                <w:sz w:val="28"/>
                <w:szCs w:val="28"/>
              </w:rPr>
              <w:t>+ Nhân vật là con vật, loài vật được nhân cách hóa.</w:t>
            </w:r>
          </w:p>
        </w:tc>
        <w:tc>
          <w:tcPr>
            <w:tcW w:w="854" w:type="dxa"/>
          </w:tcPr>
          <w:p w14:paraId="51F60713">
            <w:pPr>
              <w:jc w:val="center"/>
              <w:rPr>
                <w:b/>
                <w:bCs/>
                <w:sz w:val="28"/>
                <w:szCs w:val="28"/>
              </w:rPr>
            </w:pPr>
            <w:r>
              <w:rPr>
                <w:sz w:val="28"/>
                <w:szCs w:val="28"/>
              </w:rPr>
              <w:t>0,75</w:t>
            </w:r>
          </w:p>
        </w:tc>
      </w:tr>
      <w:tr w14:paraId="1E173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29C62F91">
            <w:pPr>
              <w:rPr>
                <w:b/>
                <w:bCs/>
                <w:sz w:val="28"/>
                <w:szCs w:val="28"/>
              </w:rPr>
            </w:pPr>
          </w:p>
        </w:tc>
        <w:tc>
          <w:tcPr>
            <w:tcW w:w="714" w:type="dxa"/>
            <w:vMerge w:val="restart"/>
          </w:tcPr>
          <w:p w14:paraId="346DE593">
            <w:pPr>
              <w:jc w:val="center"/>
              <w:rPr>
                <w:b/>
                <w:bCs/>
                <w:sz w:val="28"/>
                <w:szCs w:val="28"/>
              </w:rPr>
            </w:pPr>
            <w:r>
              <w:rPr>
                <w:b/>
                <w:bCs/>
                <w:sz w:val="28"/>
                <w:szCs w:val="28"/>
              </w:rPr>
              <w:t>2</w:t>
            </w:r>
          </w:p>
        </w:tc>
        <w:tc>
          <w:tcPr>
            <w:tcW w:w="7653" w:type="dxa"/>
          </w:tcPr>
          <w:p w14:paraId="788A8F5B">
            <w:pPr>
              <w:jc w:val="both"/>
              <w:rPr>
                <w:sz w:val="28"/>
                <w:szCs w:val="28"/>
              </w:rPr>
            </w:pPr>
            <w:r>
              <w:rPr>
                <w:sz w:val="28"/>
                <w:szCs w:val="28"/>
              </w:rPr>
              <w:t>Xác định phương tiện liên kết được sử dụng trong hai câu sau:</w:t>
            </w:r>
          </w:p>
          <w:p w14:paraId="258CDF56">
            <w:pPr>
              <w:shd w:val="clear" w:color="auto" w:fill="FFFFFF"/>
              <w:spacing w:after="150"/>
              <w:ind w:firstLine="720"/>
              <w:jc w:val="both"/>
              <w:outlineLvl w:val="0"/>
              <w:rPr>
                <w:rFonts w:eastAsia="Helvetica"/>
                <w:sz w:val="28"/>
                <w:szCs w:val="28"/>
                <w:shd w:val="clear" w:color="auto" w:fill="FFFFFF"/>
              </w:rPr>
            </w:pPr>
            <w:r>
              <w:rPr>
                <w:rFonts w:eastAsia="Helvetica"/>
                <w:sz w:val="28"/>
                <w:szCs w:val="28"/>
                <w:shd w:val="clear" w:color="auto" w:fill="FFFFFF"/>
              </w:rPr>
              <w:t>“Tôi là đầy tớ làng, làng sai tôi đi là phải lắm. Nhưng tôi chỉ sợ, nếu tôi đến gần mèo mà mèo thịt tôi đi thì rồi lấy ai thay tôi mà đeo chuông cho mèo được nữa.</w:t>
            </w:r>
          </w:p>
        </w:tc>
        <w:tc>
          <w:tcPr>
            <w:tcW w:w="854" w:type="dxa"/>
          </w:tcPr>
          <w:p w14:paraId="7A4245E2">
            <w:pPr>
              <w:jc w:val="center"/>
              <w:rPr>
                <w:b/>
                <w:bCs/>
                <w:sz w:val="28"/>
                <w:szCs w:val="28"/>
              </w:rPr>
            </w:pPr>
            <w:r>
              <w:rPr>
                <w:b/>
                <w:bCs/>
                <w:sz w:val="28"/>
                <w:szCs w:val="28"/>
              </w:rPr>
              <w:t>0,75</w:t>
            </w:r>
          </w:p>
        </w:tc>
      </w:tr>
      <w:tr w14:paraId="7BA30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192560AC">
            <w:pPr>
              <w:rPr>
                <w:b/>
                <w:bCs/>
                <w:sz w:val="28"/>
                <w:szCs w:val="28"/>
              </w:rPr>
            </w:pPr>
          </w:p>
        </w:tc>
        <w:tc>
          <w:tcPr>
            <w:tcW w:w="714" w:type="dxa"/>
            <w:vMerge w:val="continue"/>
          </w:tcPr>
          <w:p w14:paraId="58421A4C">
            <w:pPr>
              <w:jc w:val="center"/>
              <w:rPr>
                <w:b/>
                <w:bCs/>
                <w:sz w:val="28"/>
                <w:szCs w:val="28"/>
              </w:rPr>
            </w:pPr>
          </w:p>
        </w:tc>
        <w:tc>
          <w:tcPr>
            <w:tcW w:w="7653" w:type="dxa"/>
          </w:tcPr>
          <w:p w14:paraId="568AE297">
            <w:pPr>
              <w:jc w:val="both"/>
              <w:rPr>
                <w:b/>
                <w:bCs/>
                <w:iCs/>
                <w:sz w:val="28"/>
                <w:szCs w:val="28"/>
              </w:rPr>
            </w:pPr>
            <w:r>
              <w:rPr>
                <w:iCs/>
                <w:sz w:val="28"/>
                <w:szCs w:val="28"/>
              </w:rPr>
              <w:t xml:space="preserve">- </w:t>
            </w:r>
            <w:r>
              <w:rPr>
                <w:rFonts w:hint="default"/>
                <w:iCs/>
                <w:sz w:val="28"/>
                <w:szCs w:val="28"/>
                <w:lang w:val="en-US"/>
              </w:rPr>
              <w:t>Xác định đúng 1 trong số 02 p</w:t>
            </w:r>
            <w:r>
              <w:rPr>
                <w:iCs/>
                <w:sz w:val="28"/>
                <w:szCs w:val="28"/>
              </w:rPr>
              <w:t>hương tiện liên kết</w:t>
            </w:r>
            <w:r>
              <w:rPr>
                <w:rFonts w:hint="default"/>
                <w:iCs/>
                <w:sz w:val="28"/>
                <w:szCs w:val="28"/>
                <w:lang w:val="en-US"/>
              </w:rPr>
              <w:t xml:space="preserve"> sau</w:t>
            </w:r>
            <w:r>
              <w:rPr>
                <w:iCs/>
                <w:sz w:val="28"/>
                <w:szCs w:val="28"/>
              </w:rPr>
              <w:t>: phép nối: từ “nhưng”, phép lặp: từ “tôi”.</w:t>
            </w:r>
          </w:p>
        </w:tc>
        <w:tc>
          <w:tcPr>
            <w:tcW w:w="854" w:type="dxa"/>
          </w:tcPr>
          <w:p w14:paraId="58268E36">
            <w:pPr>
              <w:jc w:val="center"/>
              <w:rPr>
                <w:sz w:val="28"/>
                <w:szCs w:val="28"/>
              </w:rPr>
            </w:pPr>
            <w:r>
              <w:rPr>
                <w:sz w:val="28"/>
                <w:szCs w:val="28"/>
              </w:rPr>
              <w:t>0,75</w:t>
            </w:r>
          </w:p>
        </w:tc>
      </w:tr>
      <w:tr w14:paraId="07C0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0F6C9795">
            <w:pPr>
              <w:rPr>
                <w:b/>
                <w:bCs/>
                <w:sz w:val="28"/>
                <w:szCs w:val="28"/>
              </w:rPr>
            </w:pPr>
          </w:p>
        </w:tc>
        <w:tc>
          <w:tcPr>
            <w:tcW w:w="714" w:type="dxa"/>
            <w:vMerge w:val="restart"/>
          </w:tcPr>
          <w:p w14:paraId="32A1A617">
            <w:pPr>
              <w:jc w:val="center"/>
              <w:rPr>
                <w:b/>
                <w:bCs/>
                <w:sz w:val="28"/>
                <w:szCs w:val="28"/>
              </w:rPr>
            </w:pPr>
            <w:r>
              <w:rPr>
                <w:b/>
                <w:bCs/>
                <w:sz w:val="28"/>
                <w:szCs w:val="28"/>
              </w:rPr>
              <w:t>3</w:t>
            </w:r>
          </w:p>
        </w:tc>
        <w:tc>
          <w:tcPr>
            <w:tcW w:w="7653" w:type="dxa"/>
          </w:tcPr>
          <w:p w14:paraId="0C4CBD59">
            <w:pPr>
              <w:contextualSpacing/>
              <w:jc w:val="both"/>
              <w:outlineLvl w:val="0"/>
              <w:rPr>
                <w:iCs/>
                <w:sz w:val="28"/>
                <w:szCs w:val="28"/>
              </w:rPr>
            </w:pPr>
            <w:r>
              <w:rPr>
                <w:iCs/>
                <w:sz w:val="28"/>
                <w:szCs w:val="28"/>
              </w:rPr>
              <w:t xml:space="preserve">Trình bày tác dụng của việc sử dụng dấu chấm lửng trong câu sau: </w:t>
            </w:r>
          </w:p>
          <w:p w14:paraId="5B314FF4">
            <w:pPr>
              <w:shd w:val="clear" w:color="auto" w:fill="FFFFFF"/>
              <w:spacing w:after="150"/>
              <w:ind w:firstLine="720"/>
              <w:jc w:val="both"/>
              <w:outlineLvl w:val="0"/>
              <w:rPr>
                <w:rFonts w:eastAsia="Helvetica"/>
                <w:sz w:val="28"/>
                <w:szCs w:val="28"/>
                <w:shd w:val="clear" w:color="auto" w:fill="FFFFFF"/>
              </w:rPr>
            </w:pPr>
            <w:r>
              <w:rPr>
                <w:rFonts w:eastAsia="Helvetica"/>
                <w:sz w:val="28"/>
                <w:szCs w:val="28"/>
                <w:shd w:val="clear" w:color="auto" w:fill="FFFFFF"/>
              </w:rPr>
              <w:t>“Thôi thật đủ khắp mặt: nào anh Chù, mùi hôi đến nỗi thành câu ca, nào chú Nhắt, có tính nhí nhắt đã nêu câu ví, nào ông Cống, rung rinh béo tốt, quan trường lại chấm cho ở trên ông Đồ, …”</w:t>
            </w:r>
          </w:p>
        </w:tc>
        <w:tc>
          <w:tcPr>
            <w:tcW w:w="854" w:type="dxa"/>
          </w:tcPr>
          <w:p w14:paraId="579A1A15">
            <w:pPr>
              <w:jc w:val="center"/>
              <w:rPr>
                <w:b/>
                <w:bCs/>
                <w:sz w:val="28"/>
                <w:szCs w:val="28"/>
              </w:rPr>
            </w:pPr>
            <w:r>
              <w:rPr>
                <w:b/>
                <w:bCs/>
                <w:sz w:val="28"/>
                <w:szCs w:val="28"/>
              </w:rPr>
              <w:t>1,0</w:t>
            </w:r>
          </w:p>
        </w:tc>
      </w:tr>
      <w:tr w14:paraId="4D55E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23960FFF">
            <w:pPr>
              <w:rPr>
                <w:b/>
                <w:bCs/>
                <w:sz w:val="28"/>
                <w:szCs w:val="28"/>
              </w:rPr>
            </w:pPr>
          </w:p>
        </w:tc>
        <w:tc>
          <w:tcPr>
            <w:tcW w:w="714" w:type="dxa"/>
            <w:vMerge w:val="continue"/>
          </w:tcPr>
          <w:p w14:paraId="6CE7D4C8">
            <w:pPr>
              <w:jc w:val="center"/>
              <w:rPr>
                <w:b/>
                <w:bCs/>
                <w:sz w:val="28"/>
                <w:szCs w:val="28"/>
              </w:rPr>
            </w:pPr>
          </w:p>
        </w:tc>
        <w:tc>
          <w:tcPr>
            <w:tcW w:w="7653" w:type="dxa"/>
          </w:tcPr>
          <w:p w14:paraId="65528292">
            <w:pPr>
              <w:rPr>
                <w:iCs/>
                <w:sz w:val="28"/>
                <w:szCs w:val="28"/>
              </w:rPr>
            </w:pPr>
            <w:r>
              <w:rPr>
                <w:iCs/>
                <w:sz w:val="28"/>
                <w:szCs w:val="28"/>
              </w:rPr>
              <w:t xml:space="preserve">- </w:t>
            </w:r>
            <w:r>
              <w:rPr>
                <w:rFonts w:hint="default"/>
                <w:iCs/>
                <w:sz w:val="28"/>
                <w:szCs w:val="28"/>
                <w:lang w:val="en-US"/>
              </w:rPr>
              <w:t>Biết nhận diện d</w:t>
            </w:r>
            <w:r>
              <w:rPr>
                <w:iCs/>
                <w:sz w:val="28"/>
                <w:szCs w:val="28"/>
              </w:rPr>
              <w:t>ấu chấm lửng đặt ở cuối câu.</w:t>
            </w:r>
          </w:p>
        </w:tc>
        <w:tc>
          <w:tcPr>
            <w:tcW w:w="854" w:type="dxa"/>
          </w:tcPr>
          <w:p w14:paraId="5902CCFD">
            <w:pPr>
              <w:jc w:val="center"/>
              <w:rPr>
                <w:sz w:val="28"/>
                <w:szCs w:val="28"/>
              </w:rPr>
            </w:pPr>
            <w:r>
              <w:rPr>
                <w:sz w:val="28"/>
                <w:szCs w:val="28"/>
              </w:rPr>
              <w:t>1,0</w:t>
            </w:r>
          </w:p>
        </w:tc>
      </w:tr>
      <w:tr w14:paraId="27E5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1EAE85EA">
            <w:pPr>
              <w:rPr>
                <w:b/>
                <w:bCs/>
                <w:sz w:val="28"/>
                <w:szCs w:val="28"/>
              </w:rPr>
            </w:pPr>
          </w:p>
        </w:tc>
        <w:tc>
          <w:tcPr>
            <w:tcW w:w="714" w:type="dxa"/>
            <w:vMerge w:val="restart"/>
          </w:tcPr>
          <w:p w14:paraId="095DB3F0">
            <w:pPr>
              <w:jc w:val="center"/>
              <w:rPr>
                <w:b/>
                <w:bCs/>
                <w:sz w:val="28"/>
                <w:szCs w:val="28"/>
              </w:rPr>
            </w:pPr>
            <w:r>
              <w:rPr>
                <w:b/>
                <w:bCs/>
                <w:sz w:val="28"/>
                <w:szCs w:val="28"/>
              </w:rPr>
              <w:t>4</w:t>
            </w:r>
          </w:p>
          <w:p w14:paraId="2D87EEC1">
            <w:pPr>
              <w:jc w:val="center"/>
              <w:rPr>
                <w:b/>
                <w:bCs/>
                <w:sz w:val="28"/>
                <w:szCs w:val="28"/>
              </w:rPr>
            </w:pPr>
          </w:p>
        </w:tc>
        <w:tc>
          <w:tcPr>
            <w:tcW w:w="7653" w:type="dxa"/>
          </w:tcPr>
          <w:p w14:paraId="05FA28DD">
            <w:pPr>
              <w:contextualSpacing/>
              <w:jc w:val="both"/>
              <w:rPr>
                <w:b/>
                <w:bCs/>
                <w:sz w:val="28"/>
                <w:szCs w:val="28"/>
              </w:rPr>
            </w:pPr>
            <w:r>
              <w:rPr>
                <w:b/>
                <w:iCs/>
                <w:sz w:val="28"/>
                <w:szCs w:val="28"/>
              </w:rPr>
              <w:t>N</w:t>
            </w:r>
            <w:r>
              <w:rPr>
                <w:bCs/>
                <w:iCs/>
                <w:sz w:val="28"/>
                <w:szCs w:val="28"/>
              </w:rPr>
              <w:t>hận xét tính cách nhân vật chuột Cống qua lời nói và hành động.</w:t>
            </w:r>
          </w:p>
        </w:tc>
        <w:tc>
          <w:tcPr>
            <w:tcW w:w="854" w:type="dxa"/>
            <w:vMerge w:val="restart"/>
          </w:tcPr>
          <w:p w14:paraId="7A90B07E">
            <w:pPr>
              <w:jc w:val="center"/>
              <w:rPr>
                <w:b/>
                <w:bCs/>
                <w:sz w:val="28"/>
                <w:szCs w:val="28"/>
              </w:rPr>
            </w:pPr>
            <w:r>
              <w:rPr>
                <w:b/>
                <w:bCs/>
                <w:sz w:val="28"/>
                <w:szCs w:val="28"/>
              </w:rPr>
              <w:t>1,0</w:t>
            </w:r>
          </w:p>
          <w:p w14:paraId="4990FAD6">
            <w:pPr>
              <w:jc w:val="center"/>
              <w:rPr>
                <w:b/>
                <w:bCs/>
                <w:sz w:val="28"/>
                <w:szCs w:val="28"/>
              </w:rPr>
            </w:pPr>
          </w:p>
          <w:p w14:paraId="704DA919">
            <w:pPr>
              <w:jc w:val="center"/>
              <w:rPr>
                <w:b/>
                <w:bCs/>
                <w:sz w:val="28"/>
                <w:szCs w:val="28"/>
              </w:rPr>
            </w:pPr>
          </w:p>
          <w:p w14:paraId="0C57EC52">
            <w:pPr>
              <w:jc w:val="center"/>
              <w:rPr>
                <w:b/>
                <w:bCs/>
                <w:sz w:val="28"/>
                <w:szCs w:val="28"/>
              </w:rPr>
            </w:pPr>
          </w:p>
          <w:p w14:paraId="0747C532">
            <w:pPr>
              <w:jc w:val="center"/>
              <w:rPr>
                <w:sz w:val="28"/>
                <w:szCs w:val="28"/>
              </w:rPr>
            </w:pPr>
          </w:p>
        </w:tc>
      </w:tr>
      <w:tr w14:paraId="066D9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trPr>
        <w:tc>
          <w:tcPr>
            <w:tcW w:w="839" w:type="dxa"/>
            <w:vMerge w:val="continue"/>
            <w:tcBorders>
              <w:bottom w:val="single" w:color="auto" w:sz="4" w:space="0"/>
            </w:tcBorders>
          </w:tcPr>
          <w:p w14:paraId="4F031286">
            <w:pPr>
              <w:rPr>
                <w:b/>
                <w:bCs/>
                <w:sz w:val="28"/>
                <w:szCs w:val="28"/>
              </w:rPr>
            </w:pPr>
          </w:p>
        </w:tc>
        <w:tc>
          <w:tcPr>
            <w:tcW w:w="714" w:type="dxa"/>
            <w:vMerge w:val="continue"/>
            <w:tcBorders>
              <w:bottom w:val="single" w:color="auto" w:sz="4" w:space="0"/>
            </w:tcBorders>
          </w:tcPr>
          <w:p w14:paraId="7B8EA3CB">
            <w:pPr>
              <w:jc w:val="center"/>
              <w:rPr>
                <w:b/>
                <w:bCs/>
                <w:sz w:val="28"/>
                <w:szCs w:val="28"/>
              </w:rPr>
            </w:pPr>
          </w:p>
        </w:tc>
        <w:tc>
          <w:tcPr>
            <w:tcW w:w="7653" w:type="dxa"/>
            <w:tcBorders>
              <w:bottom w:val="single" w:color="auto" w:sz="4" w:space="0"/>
            </w:tcBorders>
          </w:tcPr>
          <w:p w14:paraId="6E959173">
            <w:pPr>
              <w:jc w:val="both"/>
              <w:rPr>
                <w:sz w:val="28"/>
                <w:szCs w:val="28"/>
              </w:rPr>
            </w:pPr>
            <w:r>
              <w:rPr>
                <w:sz w:val="28"/>
                <w:szCs w:val="28"/>
              </w:rPr>
              <w:t>-</w:t>
            </w:r>
            <w:r>
              <w:rPr>
                <w:rFonts w:eastAsia="SimSun"/>
                <w:sz w:val="28"/>
                <w:szCs w:val="28"/>
              </w:rPr>
              <w:t xml:space="preserve"> Ông Cống: huênh hoang, sĩ diện, đùn đẩy trách nhiệm, chỉ giỏi nói lí thuyết. Đại diện cho lớp người ăn trên ngồi trước nhưng thiếu trách nhiệm.</w:t>
            </w:r>
          </w:p>
          <w:p w14:paraId="778F50C8">
            <w:pPr>
              <w:rPr>
                <w:b/>
                <w:bCs/>
                <w:sz w:val="28"/>
                <w:szCs w:val="28"/>
              </w:rPr>
            </w:pPr>
            <w:r>
              <w:rPr>
                <w:b/>
                <w:bCs/>
                <w:sz w:val="28"/>
                <w:szCs w:val="28"/>
              </w:rPr>
              <w:t>Hướng dẫn chấm</w:t>
            </w:r>
          </w:p>
          <w:p w14:paraId="2C01A4E7">
            <w:pPr>
              <w:ind w:right="177"/>
              <w:jc w:val="both"/>
              <w:rPr>
                <w:bCs/>
                <w:i/>
                <w:iCs/>
                <w:sz w:val="28"/>
                <w:szCs w:val="28"/>
              </w:rPr>
            </w:pPr>
            <w:r>
              <w:rPr>
                <w:bCs/>
                <w:i/>
                <w:iCs/>
                <w:sz w:val="28"/>
                <w:szCs w:val="28"/>
              </w:rPr>
              <w:t>- HS nêu được 3 nét tính cách là đạt 1.0 điểm.</w:t>
            </w:r>
          </w:p>
          <w:p w14:paraId="55ADEBAD">
            <w:pPr>
              <w:ind w:right="177"/>
              <w:jc w:val="both"/>
              <w:rPr>
                <w:bCs/>
                <w:i/>
                <w:iCs/>
                <w:sz w:val="28"/>
                <w:szCs w:val="28"/>
                <w:lang w:val="vi-VN"/>
              </w:rPr>
            </w:pPr>
            <w:r>
              <w:rPr>
                <w:bCs/>
                <w:i/>
                <w:iCs/>
                <w:sz w:val="28"/>
                <w:szCs w:val="28"/>
                <w:lang w:val="vi-VN"/>
              </w:rPr>
              <w:t>- HS</w:t>
            </w:r>
            <w:r>
              <w:rPr>
                <w:bCs/>
                <w:i/>
                <w:iCs/>
                <w:sz w:val="28"/>
                <w:szCs w:val="28"/>
              </w:rPr>
              <w:t xml:space="preserve"> nêu được 2 nét tính cách là đạt</w:t>
            </w:r>
            <w:r>
              <w:rPr>
                <w:bCs/>
                <w:i/>
                <w:iCs/>
                <w:sz w:val="28"/>
                <w:szCs w:val="28"/>
                <w:lang w:val="vi-VN"/>
              </w:rPr>
              <w:t xml:space="preserve">: </w:t>
            </w:r>
            <w:r>
              <w:rPr>
                <w:bCs/>
                <w:i/>
                <w:iCs/>
                <w:sz w:val="28"/>
                <w:szCs w:val="28"/>
              </w:rPr>
              <w:t xml:space="preserve">0,75 </w:t>
            </w:r>
            <w:r>
              <w:rPr>
                <w:bCs/>
                <w:i/>
                <w:iCs/>
                <w:sz w:val="28"/>
                <w:szCs w:val="28"/>
                <w:lang w:val="vi-VN"/>
              </w:rPr>
              <w:t xml:space="preserve">điểm </w:t>
            </w:r>
          </w:p>
          <w:p w14:paraId="2E8C6907">
            <w:pPr>
              <w:ind w:right="177"/>
              <w:jc w:val="both"/>
              <w:rPr>
                <w:bCs/>
                <w:i/>
                <w:iCs/>
                <w:sz w:val="28"/>
                <w:szCs w:val="28"/>
              </w:rPr>
            </w:pPr>
            <w:r>
              <w:rPr>
                <w:bCs/>
                <w:i/>
                <w:iCs/>
                <w:sz w:val="28"/>
                <w:szCs w:val="28"/>
                <w:lang w:val="vi-VN"/>
              </w:rPr>
              <w:t xml:space="preserve">- HS </w:t>
            </w:r>
            <w:r>
              <w:rPr>
                <w:bCs/>
                <w:i/>
                <w:iCs/>
                <w:sz w:val="28"/>
                <w:szCs w:val="28"/>
              </w:rPr>
              <w:t>nêu được 01 nét tính cách là đạt</w:t>
            </w:r>
            <w:r>
              <w:rPr>
                <w:bCs/>
                <w:i/>
                <w:iCs/>
                <w:sz w:val="28"/>
                <w:szCs w:val="28"/>
                <w:lang w:val="vi-VN"/>
              </w:rPr>
              <w:t>:</w:t>
            </w:r>
            <w:r>
              <w:rPr>
                <w:bCs/>
                <w:i/>
                <w:iCs/>
                <w:sz w:val="28"/>
                <w:szCs w:val="28"/>
              </w:rPr>
              <w:t xml:space="preserve"> 0,5 điểm</w:t>
            </w:r>
          </w:p>
          <w:p w14:paraId="3BC295D3">
            <w:pPr>
              <w:ind w:right="177"/>
              <w:jc w:val="both"/>
              <w:rPr>
                <w:bCs/>
                <w:i/>
                <w:iCs/>
                <w:sz w:val="28"/>
                <w:szCs w:val="28"/>
              </w:rPr>
            </w:pPr>
            <w:r>
              <w:rPr>
                <w:bCs/>
                <w:i/>
                <w:iCs/>
                <w:sz w:val="28"/>
                <w:szCs w:val="28"/>
              </w:rPr>
              <w:t>-HS không nêu được hoặc nêu không đúng: 0 điểm.</w:t>
            </w:r>
          </w:p>
        </w:tc>
        <w:tc>
          <w:tcPr>
            <w:tcW w:w="854" w:type="dxa"/>
            <w:vMerge w:val="continue"/>
            <w:tcBorders>
              <w:bottom w:val="single" w:color="auto" w:sz="4" w:space="0"/>
            </w:tcBorders>
          </w:tcPr>
          <w:p w14:paraId="6C26623E">
            <w:pPr>
              <w:jc w:val="center"/>
              <w:rPr>
                <w:sz w:val="28"/>
                <w:szCs w:val="28"/>
              </w:rPr>
            </w:pPr>
          </w:p>
        </w:tc>
      </w:tr>
      <w:tr w14:paraId="6D6B6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2F25898A">
            <w:pPr>
              <w:rPr>
                <w:b/>
                <w:bCs/>
                <w:sz w:val="28"/>
                <w:szCs w:val="28"/>
              </w:rPr>
            </w:pPr>
          </w:p>
        </w:tc>
        <w:tc>
          <w:tcPr>
            <w:tcW w:w="714" w:type="dxa"/>
            <w:vMerge w:val="restart"/>
          </w:tcPr>
          <w:p w14:paraId="56ABF7E8">
            <w:pPr>
              <w:jc w:val="center"/>
              <w:rPr>
                <w:b/>
                <w:bCs/>
                <w:sz w:val="28"/>
                <w:szCs w:val="28"/>
              </w:rPr>
            </w:pPr>
            <w:r>
              <w:rPr>
                <w:b/>
                <w:bCs/>
                <w:sz w:val="28"/>
                <w:szCs w:val="28"/>
              </w:rPr>
              <w:t>5</w:t>
            </w:r>
          </w:p>
        </w:tc>
        <w:tc>
          <w:tcPr>
            <w:tcW w:w="7653" w:type="dxa"/>
          </w:tcPr>
          <w:p w14:paraId="4175D61D">
            <w:pPr>
              <w:pStyle w:val="8"/>
              <w:shd w:val="clear" w:color="auto" w:fill="FFFFFF"/>
              <w:spacing w:before="0" w:beforeAutospacing="0" w:after="150" w:afterAutospacing="0"/>
              <w:jc w:val="both"/>
              <w:rPr>
                <w:b/>
                <w:bCs/>
                <w:i/>
                <w:iCs/>
                <w:sz w:val="28"/>
                <w:szCs w:val="28"/>
              </w:rPr>
            </w:pPr>
            <w:r>
              <w:rPr>
                <w:b/>
                <w:bCs/>
                <w:iCs/>
                <w:sz w:val="28"/>
                <w:szCs w:val="28"/>
              </w:rPr>
              <w:t>Chi tiết “</w:t>
            </w:r>
            <w:r>
              <w:rPr>
                <w:rFonts w:eastAsia="Helvetica"/>
                <w:b/>
                <w:bCs/>
                <w:sz w:val="28"/>
                <w:szCs w:val="28"/>
                <w:shd w:val="clear" w:color="auto" w:fill="FFFFFF"/>
              </w:rPr>
              <w:t>hội đồng hỏi ai dám </w:t>
            </w:r>
            <w:r>
              <w:fldChar w:fldCharType="begin"/>
            </w:r>
            <w:r>
              <w:instrText xml:space="preserve"> HYPERLINK "https://truyencotich.top/" </w:instrText>
            </w:r>
            <w:r>
              <w:fldChar w:fldCharType="separate"/>
            </w:r>
            <w:r>
              <w:rPr>
                <w:rStyle w:val="7"/>
                <w:rFonts w:eastAsia="Helvetica"/>
                <w:b/>
                <w:bCs/>
                <w:color w:val="000000"/>
                <w:sz w:val="28"/>
                <w:szCs w:val="28"/>
                <w:u w:val="none"/>
                <w:shd w:val="clear" w:color="auto" w:fill="FFFFFF"/>
              </w:rPr>
              <w:t>đeo chuông cho mèo</w:t>
            </w:r>
            <w:r>
              <w:rPr>
                <w:rStyle w:val="7"/>
                <w:rFonts w:eastAsia="Helvetica"/>
                <w:b/>
                <w:bCs/>
                <w:color w:val="000000"/>
                <w:sz w:val="28"/>
                <w:szCs w:val="28"/>
                <w:u w:val="none"/>
                <w:shd w:val="clear" w:color="auto" w:fill="FFFFFF"/>
              </w:rPr>
              <w:fldChar w:fldCharType="end"/>
            </w:r>
            <w:r>
              <w:rPr>
                <w:rFonts w:eastAsia="Helvetica"/>
                <w:b/>
                <w:bCs/>
                <w:sz w:val="28"/>
                <w:szCs w:val="28"/>
                <w:shd w:val="clear" w:color="auto" w:fill="FFFFFF"/>
              </w:rPr>
              <w:t>, thì thấy cả hội đồng im phăng phắc, không một cái tai nào nhích, một cái răng nào nhe cả” có ý nghĩa gì?</w:t>
            </w:r>
          </w:p>
        </w:tc>
        <w:tc>
          <w:tcPr>
            <w:tcW w:w="854" w:type="dxa"/>
          </w:tcPr>
          <w:p w14:paraId="0B924B8B">
            <w:pPr>
              <w:jc w:val="center"/>
              <w:rPr>
                <w:sz w:val="28"/>
                <w:szCs w:val="28"/>
              </w:rPr>
            </w:pPr>
            <w:r>
              <w:rPr>
                <w:b/>
                <w:bCs/>
                <w:sz w:val="28"/>
                <w:szCs w:val="28"/>
              </w:rPr>
              <w:t>1,0</w:t>
            </w:r>
          </w:p>
        </w:tc>
      </w:tr>
      <w:tr w14:paraId="20D2C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168C25F0">
            <w:pPr>
              <w:rPr>
                <w:b/>
                <w:bCs/>
                <w:sz w:val="28"/>
                <w:szCs w:val="28"/>
              </w:rPr>
            </w:pPr>
          </w:p>
        </w:tc>
        <w:tc>
          <w:tcPr>
            <w:tcW w:w="714" w:type="dxa"/>
            <w:vMerge w:val="continue"/>
          </w:tcPr>
          <w:p w14:paraId="6F52498D">
            <w:pPr>
              <w:jc w:val="center"/>
              <w:rPr>
                <w:b/>
                <w:bCs/>
                <w:sz w:val="28"/>
                <w:szCs w:val="28"/>
              </w:rPr>
            </w:pPr>
          </w:p>
        </w:tc>
        <w:tc>
          <w:tcPr>
            <w:tcW w:w="7653" w:type="dxa"/>
            <w:vAlign w:val="center"/>
          </w:tcPr>
          <w:p w14:paraId="60CF8DF5">
            <w:pPr>
              <w:ind w:right="177"/>
              <w:jc w:val="both"/>
              <w:rPr>
                <w:rFonts w:eastAsia="SimSun"/>
                <w:sz w:val="28"/>
                <w:szCs w:val="28"/>
              </w:rPr>
            </w:pPr>
            <w:r>
              <w:rPr>
                <w:sz w:val="28"/>
                <w:szCs w:val="28"/>
              </w:rPr>
              <w:t>-</w:t>
            </w:r>
            <w:r>
              <w:rPr>
                <w:rFonts w:eastAsia="SimSun"/>
                <w:sz w:val="28"/>
                <w:szCs w:val="28"/>
              </w:rPr>
              <w:t xml:space="preserve"> Chi tiết trên thể hiện ý nghĩa:</w:t>
            </w:r>
          </w:p>
          <w:p w14:paraId="534B0AED">
            <w:pPr>
              <w:ind w:right="177"/>
              <w:jc w:val="both"/>
              <w:rPr>
                <w:rFonts w:eastAsia="SimSun"/>
                <w:sz w:val="28"/>
                <w:szCs w:val="28"/>
              </w:rPr>
            </w:pPr>
            <w:r>
              <w:rPr>
                <w:rFonts w:eastAsia="SimSun"/>
                <w:sz w:val="28"/>
                <w:szCs w:val="28"/>
              </w:rPr>
              <w:t>+ Sự hèn nhát, thiếu dũng khí của cả hội đồng chuột.</w:t>
            </w:r>
            <w:r>
              <w:rPr>
                <w:rFonts w:eastAsia="SimSun"/>
                <w:sz w:val="28"/>
                <w:szCs w:val="28"/>
              </w:rPr>
              <w:br w:type="textWrapping"/>
            </w:r>
            <w:r>
              <w:rPr>
                <w:rFonts w:eastAsia="SimSun"/>
                <w:sz w:val="28"/>
                <w:szCs w:val="28"/>
              </w:rPr>
              <w:t>+ Chỉ rõ sự mâu thuẫn giữa lời nói và hành động, nói thì rất ngon lành mà khi làm thì đùn đẩy, không ai dám nhận nhiệm vụ.</w:t>
            </w:r>
          </w:p>
          <w:p w14:paraId="4A3716C9">
            <w:pPr>
              <w:ind w:right="177"/>
              <w:jc w:val="both"/>
              <w:rPr>
                <w:rFonts w:eastAsia="SimSun"/>
                <w:sz w:val="28"/>
                <w:szCs w:val="28"/>
              </w:rPr>
            </w:pPr>
            <w:r>
              <w:rPr>
                <w:bCs/>
                <w:i/>
                <w:iCs/>
                <w:sz w:val="28"/>
                <w:szCs w:val="28"/>
              </w:rPr>
              <w:t xml:space="preserve">  HS nêu được ý nghĩa </w:t>
            </w:r>
            <w:r>
              <w:rPr>
                <w:rFonts w:hint="default"/>
                <w:bCs/>
                <w:i/>
                <w:iCs/>
                <w:sz w:val="28"/>
                <w:szCs w:val="28"/>
                <w:lang w:val="en-US"/>
              </w:rPr>
              <w:t>1</w:t>
            </w:r>
            <w:r>
              <w:rPr>
                <w:bCs/>
                <w:i/>
                <w:iCs/>
                <w:sz w:val="28"/>
                <w:szCs w:val="28"/>
              </w:rPr>
              <w:t xml:space="preserve"> nét tính cách là đạt 1.0 điểm.</w:t>
            </w:r>
            <w:r>
              <w:rPr>
                <w:bCs/>
                <w:i/>
                <w:iCs/>
                <w:sz w:val="28"/>
                <w:szCs w:val="28"/>
                <w:lang w:val="vi-VN"/>
              </w:rPr>
              <w:t xml:space="preserve"> </w:t>
            </w:r>
          </w:p>
        </w:tc>
        <w:tc>
          <w:tcPr>
            <w:tcW w:w="854" w:type="dxa"/>
          </w:tcPr>
          <w:p w14:paraId="411CF397">
            <w:pPr>
              <w:jc w:val="center"/>
              <w:rPr>
                <w:sz w:val="28"/>
                <w:szCs w:val="28"/>
              </w:rPr>
            </w:pPr>
            <w:r>
              <w:rPr>
                <w:sz w:val="28"/>
                <w:szCs w:val="28"/>
              </w:rPr>
              <w:t>1,0</w:t>
            </w:r>
          </w:p>
        </w:tc>
      </w:tr>
      <w:tr w14:paraId="429B9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154B9D72">
            <w:pPr>
              <w:rPr>
                <w:b/>
                <w:bCs/>
                <w:sz w:val="28"/>
                <w:szCs w:val="28"/>
              </w:rPr>
            </w:pPr>
          </w:p>
        </w:tc>
        <w:tc>
          <w:tcPr>
            <w:tcW w:w="714" w:type="dxa"/>
            <w:vMerge w:val="restart"/>
          </w:tcPr>
          <w:p w14:paraId="2FAFA788">
            <w:pPr>
              <w:jc w:val="center"/>
              <w:rPr>
                <w:b/>
                <w:bCs/>
                <w:sz w:val="28"/>
                <w:szCs w:val="28"/>
              </w:rPr>
            </w:pPr>
            <w:r>
              <w:rPr>
                <w:b/>
                <w:bCs/>
                <w:sz w:val="28"/>
                <w:szCs w:val="28"/>
              </w:rPr>
              <w:t>6</w:t>
            </w:r>
          </w:p>
          <w:p w14:paraId="3740BD51">
            <w:pPr>
              <w:jc w:val="center"/>
              <w:rPr>
                <w:b/>
                <w:bCs/>
                <w:sz w:val="28"/>
                <w:szCs w:val="28"/>
              </w:rPr>
            </w:pPr>
          </w:p>
        </w:tc>
        <w:tc>
          <w:tcPr>
            <w:tcW w:w="7653" w:type="dxa"/>
          </w:tcPr>
          <w:p w14:paraId="7E86F38B">
            <w:pPr>
              <w:contextualSpacing/>
              <w:jc w:val="both"/>
              <w:rPr>
                <w:b/>
                <w:sz w:val="28"/>
                <w:szCs w:val="28"/>
              </w:rPr>
            </w:pPr>
            <w:r>
              <w:rPr>
                <w:rFonts w:eastAsia="SimSun"/>
                <w:b/>
                <w:bCs/>
                <w:sz w:val="28"/>
                <w:szCs w:val="28"/>
              </w:rPr>
              <w:t>Nếu em là một thành viên trong hội đồng chuột, em sẽ hành xử như thế nào? Vì sao em lại chọn như vậy?</w:t>
            </w:r>
            <w:r>
              <w:rPr>
                <w:bCs/>
                <w:sz w:val="28"/>
                <w:szCs w:val="28"/>
              </w:rPr>
              <w:t xml:space="preserve"> </w:t>
            </w:r>
            <w:r>
              <w:rPr>
                <w:bCs/>
                <w:i/>
                <w:iCs/>
                <w:sz w:val="28"/>
                <w:szCs w:val="28"/>
              </w:rPr>
              <w:t>(Viết thành đoạn văn khoảng 3 - 5 câu)</w:t>
            </w:r>
          </w:p>
        </w:tc>
        <w:tc>
          <w:tcPr>
            <w:tcW w:w="854" w:type="dxa"/>
          </w:tcPr>
          <w:p w14:paraId="11A0BE12">
            <w:pPr>
              <w:jc w:val="center"/>
              <w:rPr>
                <w:sz w:val="28"/>
                <w:szCs w:val="28"/>
              </w:rPr>
            </w:pPr>
            <w:r>
              <w:rPr>
                <w:b/>
                <w:bCs/>
                <w:sz w:val="28"/>
                <w:szCs w:val="28"/>
              </w:rPr>
              <w:t>1,5</w:t>
            </w:r>
          </w:p>
        </w:tc>
      </w:tr>
      <w:tr w14:paraId="18591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77D88334">
            <w:pPr>
              <w:rPr>
                <w:b/>
                <w:bCs/>
                <w:sz w:val="28"/>
                <w:szCs w:val="28"/>
              </w:rPr>
            </w:pPr>
          </w:p>
        </w:tc>
        <w:tc>
          <w:tcPr>
            <w:tcW w:w="714" w:type="dxa"/>
            <w:vMerge w:val="continue"/>
          </w:tcPr>
          <w:p w14:paraId="2B880B12">
            <w:pPr>
              <w:jc w:val="center"/>
              <w:rPr>
                <w:b/>
                <w:bCs/>
                <w:sz w:val="28"/>
                <w:szCs w:val="28"/>
              </w:rPr>
            </w:pPr>
          </w:p>
        </w:tc>
        <w:tc>
          <w:tcPr>
            <w:tcW w:w="7653" w:type="dxa"/>
          </w:tcPr>
          <w:p w14:paraId="73523EC7">
            <w:pPr>
              <w:ind w:right="177"/>
              <w:jc w:val="both"/>
              <w:rPr>
                <w:rFonts w:hint="default"/>
                <w:i/>
                <w:iCs/>
                <w:sz w:val="28"/>
                <w:szCs w:val="28"/>
                <w:lang w:val="en-US"/>
              </w:rPr>
            </w:pPr>
            <w:r>
              <w:rPr>
                <w:rFonts w:hint="default"/>
                <w:bCs/>
                <w:sz w:val="28"/>
                <w:szCs w:val="28"/>
                <w:lang w:val="en-US"/>
              </w:rPr>
              <w:t xml:space="preserve">- </w:t>
            </w:r>
            <w:r>
              <w:rPr>
                <w:bCs/>
                <w:sz w:val="28"/>
                <w:szCs w:val="28"/>
              </w:rPr>
              <w:t xml:space="preserve">HS </w:t>
            </w:r>
            <w:r>
              <w:rPr>
                <w:rFonts w:hint="default"/>
                <w:bCs/>
                <w:sz w:val="28"/>
                <w:szCs w:val="28"/>
                <w:lang w:val="en-US"/>
              </w:rPr>
              <w:t xml:space="preserve">biết </w:t>
            </w:r>
            <w:r>
              <w:rPr>
                <w:bCs/>
                <w:sz w:val="28"/>
                <w:szCs w:val="28"/>
              </w:rPr>
              <w:t>thể hiện quan điểm riêng</w:t>
            </w:r>
            <w:r>
              <w:rPr>
                <w:rFonts w:hint="default"/>
                <w:bCs/>
                <w:sz w:val="28"/>
                <w:szCs w:val="28"/>
                <w:lang w:val="en-US"/>
              </w:rPr>
              <w:t xml:space="preserve"> và nêu được một lí do phù hợp.</w:t>
            </w:r>
          </w:p>
        </w:tc>
        <w:tc>
          <w:tcPr>
            <w:tcW w:w="854" w:type="dxa"/>
          </w:tcPr>
          <w:p w14:paraId="01F653E7">
            <w:pPr>
              <w:jc w:val="center"/>
              <w:rPr>
                <w:sz w:val="28"/>
                <w:szCs w:val="28"/>
              </w:rPr>
            </w:pPr>
            <w:r>
              <w:rPr>
                <w:sz w:val="28"/>
                <w:szCs w:val="28"/>
              </w:rPr>
              <w:t>1,5</w:t>
            </w:r>
          </w:p>
          <w:p w14:paraId="788AA98E">
            <w:pPr>
              <w:rPr>
                <w:sz w:val="28"/>
                <w:szCs w:val="28"/>
              </w:rPr>
            </w:pPr>
          </w:p>
        </w:tc>
      </w:tr>
      <w:tr w14:paraId="4F83D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restart"/>
          </w:tcPr>
          <w:p w14:paraId="7992AE8D">
            <w:pPr>
              <w:jc w:val="center"/>
              <w:rPr>
                <w:b/>
                <w:bCs/>
                <w:sz w:val="28"/>
                <w:szCs w:val="28"/>
              </w:rPr>
            </w:pPr>
            <w:r>
              <w:rPr>
                <w:b/>
                <w:bCs/>
                <w:sz w:val="28"/>
                <w:szCs w:val="28"/>
              </w:rPr>
              <w:t>II</w:t>
            </w:r>
          </w:p>
        </w:tc>
        <w:tc>
          <w:tcPr>
            <w:tcW w:w="8367" w:type="dxa"/>
            <w:gridSpan w:val="2"/>
          </w:tcPr>
          <w:p w14:paraId="37E6DB5E">
            <w:pPr>
              <w:spacing w:line="276" w:lineRule="auto"/>
              <w:jc w:val="both"/>
              <w:rPr>
                <w:b/>
                <w:sz w:val="28"/>
                <w:szCs w:val="28"/>
              </w:rPr>
            </w:pPr>
            <w:r>
              <w:rPr>
                <w:b/>
                <w:sz w:val="28"/>
                <w:szCs w:val="28"/>
              </w:rPr>
              <w:t xml:space="preserve">VIẾT. </w:t>
            </w:r>
          </w:p>
          <w:p w14:paraId="76B60C83">
            <w:pPr>
              <w:spacing w:line="276" w:lineRule="auto"/>
              <w:ind w:firstLine="420" w:firstLineChars="150"/>
              <w:jc w:val="both"/>
              <w:rPr>
                <w:bCs/>
                <w:sz w:val="28"/>
                <w:szCs w:val="28"/>
              </w:rPr>
            </w:pPr>
            <w:r>
              <w:rPr>
                <w:bCs/>
                <w:sz w:val="28"/>
                <w:szCs w:val="28"/>
              </w:rPr>
              <w:t xml:space="preserve">Trong </w:t>
            </w:r>
            <w:r>
              <w:rPr>
                <w:rFonts w:hint="default"/>
                <w:bCs/>
                <w:sz w:val="28"/>
                <w:szCs w:val="28"/>
                <w:lang w:val="en-US"/>
              </w:rPr>
              <w:t>thời điểm sau</w:t>
            </w:r>
            <w:r>
              <w:rPr>
                <w:bCs/>
                <w:sz w:val="28"/>
                <w:szCs w:val="28"/>
              </w:rPr>
              <w:t xml:space="preserve"> </w:t>
            </w:r>
            <w:r>
              <w:rPr>
                <w:rFonts w:hint="default"/>
                <w:bCs/>
                <w:sz w:val="28"/>
                <w:szCs w:val="28"/>
                <w:lang w:val="en-US"/>
              </w:rPr>
              <w:t>T</w:t>
            </w:r>
            <w:r>
              <w:rPr>
                <w:bCs/>
                <w:sz w:val="28"/>
                <w:szCs w:val="28"/>
              </w:rPr>
              <w:t>ết nguyên đán vừa qua,</w:t>
            </w:r>
            <w:r>
              <w:rPr>
                <w:rFonts w:hint="default"/>
                <w:bCs/>
                <w:sz w:val="28"/>
                <w:szCs w:val="28"/>
                <w:lang w:val="en-US"/>
              </w:rPr>
              <w:t xml:space="preserve"> một số</w:t>
            </w:r>
            <w:r>
              <w:rPr>
                <w:bCs/>
                <w:sz w:val="28"/>
                <w:szCs w:val="28"/>
              </w:rPr>
              <w:t xml:space="preserve"> bạn </w:t>
            </w:r>
            <w:r>
              <w:rPr>
                <w:rFonts w:hint="default"/>
                <w:bCs/>
                <w:sz w:val="28"/>
                <w:szCs w:val="28"/>
                <w:lang w:val="en-US"/>
              </w:rPr>
              <w:t xml:space="preserve">nam </w:t>
            </w:r>
            <w:r>
              <w:rPr>
                <w:bCs/>
                <w:sz w:val="28"/>
                <w:szCs w:val="28"/>
              </w:rPr>
              <w:t xml:space="preserve">uốn tóc, </w:t>
            </w:r>
            <w:r>
              <w:rPr>
                <w:rFonts w:hint="default"/>
                <w:bCs/>
                <w:sz w:val="28"/>
                <w:szCs w:val="28"/>
                <w:lang w:val="en-US"/>
              </w:rPr>
              <w:t xml:space="preserve">các bạn nữ thì </w:t>
            </w:r>
            <w:r>
              <w:rPr>
                <w:bCs/>
                <w:sz w:val="28"/>
                <w:szCs w:val="28"/>
              </w:rPr>
              <w:t>sơn móng tay, trang điểm khi đến trường. Trước hiện tượng đó, một số bạn</w:t>
            </w:r>
            <w:r>
              <w:rPr>
                <w:rFonts w:hint="default"/>
                <w:bCs/>
                <w:sz w:val="28"/>
                <w:szCs w:val="28"/>
                <w:lang w:val="en-US"/>
              </w:rPr>
              <w:t xml:space="preserve"> </w:t>
            </w:r>
            <w:r>
              <w:rPr>
                <w:bCs/>
                <w:sz w:val="28"/>
                <w:szCs w:val="28"/>
              </w:rPr>
              <w:t>cho rằng</w:t>
            </w:r>
            <w:r>
              <w:rPr>
                <w:rFonts w:hint="default"/>
                <w:bCs/>
                <w:sz w:val="28"/>
                <w:szCs w:val="28"/>
                <w:lang w:val="en-US"/>
              </w:rPr>
              <w:t xml:space="preserve"> v</w:t>
            </w:r>
            <w:r>
              <w:rPr>
                <w:bCs/>
                <w:sz w:val="28"/>
                <w:szCs w:val="28"/>
              </w:rPr>
              <w:t xml:space="preserve">iệc uốn tóc, sơn móng tay, trang điểm khi đến trường là không đúng nội quy của nhà trường nên hạ hạnh kiểm để răn đe. Nhưng đa số các bạn </w:t>
            </w:r>
            <w:r>
              <w:rPr>
                <w:rFonts w:hint="default"/>
                <w:bCs/>
                <w:sz w:val="28"/>
                <w:szCs w:val="28"/>
                <w:lang w:val="en-US"/>
              </w:rPr>
              <w:t>khác</w:t>
            </w:r>
            <w:r>
              <w:rPr>
                <w:bCs/>
                <w:sz w:val="28"/>
                <w:szCs w:val="28"/>
              </w:rPr>
              <w:t xml:space="preserve"> lại khẳng định</w:t>
            </w:r>
            <w:r>
              <w:rPr>
                <w:rFonts w:hint="default"/>
                <w:bCs/>
                <w:sz w:val="28"/>
                <w:szCs w:val="28"/>
                <w:lang w:val="en-US"/>
              </w:rPr>
              <w:t xml:space="preserve"> v</w:t>
            </w:r>
            <w:r>
              <w:rPr>
                <w:bCs/>
                <w:sz w:val="28"/>
                <w:szCs w:val="28"/>
              </w:rPr>
              <w:t>iệc uốn tóc, sơn móng tay, trang điểm khi đến trường chẳng qua là muốn làm mới bản thân, tạo sự cá tính, khác biệt.</w:t>
            </w:r>
          </w:p>
          <w:p w14:paraId="0601B474">
            <w:pPr>
              <w:spacing w:line="276" w:lineRule="auto"/>
              <w:jc w:val="both"/>
              <w:rPr>
                <w:b/>
                <w:sz w:val="28"/>
                <w:szCs w:val="28"/>
              </w:rPr>
            </w:pPr>
            <w:r>
              <w:rPr>
                <w:bCs/>
                <w:sz w:val="28"/>
                <w:szCs w:val="28"/>
              </w:rPr>
              <w:tab/>
            </w:r>
            <w:r>
              <w:rPr>
                <w:bCs/>
                <w:sz w:val="28"/>
                <w:szCs w:val="28"/>
              </w:rPr>
              <w:t>Em tán thành với ý kiến nào? Hãy viết bài văn nghị luận trình bày ý kiến của em.</w:t>
            </w:r>
          </w:p>
        </w:tc>
        <w:tc>
          <w:tcPr>
            <w:tcW w:w="854" w:type="dxa"/>
          </w:tcPr>
          <w:p w14:paraId="0896CFB5">
            <w:pPr>
              <w:jc w:val="center"/>
              <w:rPr>
                <w:b/>
                <w:sz w:val="28"/>
                <w:szCs w:val="28"/>
                <w:lang w:val="vi-VN"/>
              </w:rPr>
            </w:pPr>
            <w:r>
              <w:rPr>
                <w:b/>
                <w:sz w:val="28"/>
                <w:szCs w:val="28"/>
                <w:lang w:val="vi-VN"/>
              </w:rPr>
              <w:t>4</w:t>
            </w:r>
            <w:r>
              <w:rPr>
                <w:b/>
                <w:sz w:val="28"/>
                <w:szCs w:val="28"/>
              </w:rPr>
              <w:t>,</w:t>
            </w:r>
            <w:r>
              <w:rPr>
                <w:b/>
                <w:sz w:val="28"/>
                <w:szCs w:val="28"/>
                <w:lang w:val="vi-VN"/>
              </w:rPr>
              <w:t>0</w:t>
            </w:r>
          </w:p>
        </w:tc>
      </w:tr>
      <w:tr w14:paraId="5422E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56AB3C21">
            <w:pPr>
              <w:jc w:val="center"/>
              <w:rPr>
                <w:b/>
                <w:bCs/>
                <w:sz w:val="28"/>
                <w:szCs w:val="28"/>
              </w:rPr>
            </w:pPr>
          </w:p>
        </w:tc>
        <w:tc>
          <w:tcPr>
            <w:tcW w:w="714" w:type="dxa"/>
            <w:vMerge w:val="restart"/>
          </w:tcPr>
          <w:p w14:paraId="4F3E4562">
            <w:pPr>
              <w:jc w:val="center"/>
              <w:rPr>
                <w:b/>
                <w:bCs/>
                <w:sz w:val="28"/>
                <w:szCs w:val="28"/>
                <w:lang w:val="vi-VN"/>
              </w:rPr>
            </w:pPr>
          </w:p>
        </w:tc>
        <w:tc>
          <w:tcPr>
            <w:tcW w:w="7653" w:type="dxa"/>
          </w:tcPr>
          <w:p w14:paraId="2905220B">
            <w:pPr>
              <w:rPr>
                <w:i/>
                <w:iCs/>
                <w:color w:val="000000"/>
                <w:sz w:val="28"/>
                <w:szCs w:val="28"/>
              </w:rPr>
            </w:pPr>
            <w:r>
              <w:rPr>
                <w:i/>
                <w:iCs/>
                <w:color w:val="000000"/>
                <w:sz w:val="28"/>
                <w:szCs w:val="28"/>
              </w:rPr>
              <w:t>a) Đảm bảo cấu trúc bài văn</w:t>
            </w:r>
            <w:r>
              <w:rPr>
                <w:sz w:val="28"/>
                <w:szCs w:val="28"/>
              </w:rPr>
              <w:t xml:space="preserve"> </w:t>
            </w:r>
            <w:r>
              <w:rPr>
                <w:i/>
                <w:iCs/>
                <w:sz w:val="28"/>
                <w:szCs w:val="28"/>
              </w:rPr>
              <w:t>nghị luận xã hội về một vấn đề trong đời sống (trình bày ý kiến tán thành).</w:t>
            </w:r>
          </w:p>
        </w:tc>
        <w:tc>
          <w:tcPr>
            <w:tcW w:w="854" w:type="dxa"/>
          </w:tcPr>
          <w:p w14:paraId="226FBF76">
            <w:pPr>
              <w:jc w:val="center"/>
              <w:rPr>
                <w:sz w:val="28"/>
                <w:szCs w:val="28"/>
                <w:lang w:val="vi-VN"/>
              </w:rPr>
            </w:pPr>
            <w:r>
              <w:rPr>
                <w:sz w:val="28"/>
                <w:szCs w:val="28"/>
                <w:lang w:val="vi-VN"/>
              </w:rPr>
              <w:t>0</w:t>
            </w:r>
            <w:r>
              <w:rPr>
                <w:sz w:val="28"/>
                <w:szCs w:val="28"/>
              </w:rPr>
              <w:t>,</w:t>
            </w:r>
            <w:r>
              <w:rPr>
                <w:sz w:val="28"/>
                <w:szCs w:val="28"/>
                <w:lang w:val="vi-VN"/>
              </w:rPr>
              <w:t>5</w:t>
            </w:r>
          </w:p>
        </w:tc>
      </w:tr>
      <w:tr w14:paraId="40090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62B974DE">
            <w:pPr>
              <w:jc w:val="center"/>
              <w:rPr>
                <w:b/>
                <w:bCs/>
                <w:sz w:val="28"/>
                <w:szCs w:val="28"/>
              </w:rPr>
            </w:pPr>
          </w:p>
        </w:tc>
        <w:tc>
          <w:tcPr>
            <w:tcW w:w="714" w:type="dxa"/>
            <w:vMerge w:val="continue"/>
          </w:tcPr>
          <w:p w14:paraId="393E3EF4">
            <w:pPr>
              <w:jc w:val="center"/>
              <w:rPr>
                <w:b/>
                <w:bCs/>
                <w:sz w:val="28"/>
                <w:szCs w:val="28"/>
                <w:lang w:val="vi-VN"/>
              </w:rPr>
            </w:pPr>
          </w:p>
        </w:tc>
        <w:tc>
          <w:tcPr>
            <w:tcW w:w="7653" w:type="dxa"/>
          </w:tcPr>
          <w:p w14:paraId="5B341F4D">
            <w:pPr>
              <w:jc w:val="both"/>
              <w:rPr>
                <w:rFonts w:hint="default"/>
                <w:b/>
                <w:sz w:val="28"/>
                <w:szCs w:val="28"/>
                <w:lang w:val="en-US"/>
              </w:rPr>
            </w:pPr>
            <w:r>
              <w:rPr>
                <w:i/>
                <w:color w:val="000000"/>
                <w:sz w:val="28"/>
                <w:szCs w:val="28"/>
              </w:rPr>
              <w:t>b)</w:t>
            </w:r>
            <w:r>
              <w:rPr>
                <w:i/>
                <w:color w:val="000000"/>
                <w:sz w:val="28"/>
                <w:szCs w:val="28"/>
                <w:lang w:val="vi-VN"/>
              </w:rPr>
              <w:t xml:space="preserve"> Xác định đúng </w:t>
            </w:r>
            <w:r>
              <w:rPr>
                <w:i/>
                <w:color w:val="000000"/>
                <w:sz w:val="28"/>
                <w:szCs w:val="28"/>
              </w:rPr>
              <w:t xml:space="preserve">yêu cầu của đề: </w:t>
            </w:r>
            <w:r>
              <w:rPr>
                <w:bCs/>
                <w:sz w:val="28"/>
                <w:szCs w:val="28"/>
              </w:rPr>
              <w:t>tán thành với ý kiến</w:t>
            </w:r>
          </w:p>
        </w:tc>
        <w:tc>
          <w:tcPr>
            <w:tcW w:w="854" w:type="dxa"/>
          </w:tcPr>
          <w:p w14:paraId="31A03424">
            <w:pPr>
              <w:jc w:val="center"/>
              <w:rPr>
                <w:sz w:val="28"/>
                <w:szCs w:val="28"/>
                <w:lang w:val="vi-VN"/>
              </w:rPr>
            </w:pPr>
            <w:r>
              <w:rPr>
                <w:sz w:val="28"/>
                <w:szCs w:val="28"/>
                <w:lang w:val="vi-VN"/>
              </w:rPr>
              <w:t>0</w:t>
            </w:r>
            <w:r>
              <w:rPr>
                <w:sz w:val="28"/>
                <w:szCs w:val="28"/>
              </w:rPr>
              <w:t>,</w:t>
            </w:r>
            <w:r>
              <w:rPr>
                <w:sz w:val="28"/>
                <w:szCs w:val="28"/>
                <w:lang w:val="vi-VN"/>
              </w:rPr>
              <w:t>5</w:t>
            </w:r>
          </w:p>
        </w:tc>
      </w:tr>
      <w:tr w14:paraId="4E31D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0B08B668">
            <w:pPr>
              <w:jc w:val="center"/>
              <w:rPr>
                <w:b/>
                <w:bCs/>
                <w:sz w:val="28"/>
                <w:szCs w:val="28"/>
              </w:rPr>
            </w:pPr>
          </w:p>
        </w:tc>
        <w:tc>
          <w:tcPr>
            <w:tcW w:w="714" w:type="dxa"/>
            <w:vMerge w:val="continue"/>
          </w:tcPr>
          <w:p w14:paraId="791D3534">
            <w:pPr>
              <w:jc w:val="center"/>
              <w:rPr>
                <w:b/>
                <w:bCs/>
                <w:sz w:val="28"/>
                <w:szCs w:val="28"/>
                <w:lang w:val="vi-VN"/>
              </w:rPr>
            </w:pPr>
          </w:p>
        </w:tc>
        <w:tc>
          <w:tcPr>
            <w:tcW w:w="7653" w:type="dxa"/>
          </w:tcPr>
          <w:p w14:paraId="51B79C1A">
            <w:pPr>
              <w:jc w:val="both"/>
              <w:rPr>
                <w:bCs/>
                <w:color w:val="000000"/>
                <w:sz w:val="28"/>
                <w:szCs w:val="28"/>
                <w:shd w:val="clear" w:color="auto" w:fill="FFFFFF"/>
              </w:rPr>
            </w:pPr>
            <w:r>
              <w:rPr>
                <w:i/>
                <w:iCs/>
                <w:sz w:val="28"/>
                <w:szCs w:val="28"/>
              </w:rPr>
              <w:t>c) Đề xuất được hệ thống ý phù hợp để làm rõ nội dung của bài viết</w:t>
            </w:r>
          </w:p>
          <w:p w14:paraId="2E2A03C7">
            <w:pPr>
              <w:spacing w:line="276" w:lineRule="auto"/>
              <w:jc w:val="both"/>
              <w:rPr>
                <w:bCs/>
                <w:color w:val="000000"/>
                <w:sz w:val="28"/>
                <w:szCs w:val="28"/>
                <w:shd w:val="clear" w:color="auto" w:fill="FFFFFF"/>
              </w:rPr>
            </w:pPr>
            <w:r>
              <w:rPr>
                <w:bCs/>
                <w:color w:val="000000"/>
                <w:sz w:val="28"/>
                <w:szCs w:val="28"/>
                <w:shd w:val="clear" w:color="auto" w:fill="FFFFFF"/>
              </w:rPr>
              <w:t xml:space="preserve">* Mở bài: </w:t>
            </w:r>
          </w:p>
          <w:p w14:paraId="21428BBE">
            <w:pPr>
              <w:spacing w:line="276" w:lineRule="auto"/>
              <w:jc w:val="both"/>
              <w:rPr>
                <w:rFonts w:ascii="Times New Roman" w:hAnsi="Times New Roman"/>
                <w:b w:val="0"/>
                <w:sz w:val="28"/>
              </w:rPr>
            </w:pPr>
            <w:r>
              <w:rPr>
                <w:rFonts w:hint="default"/>
                <w:bCs/>
                <w:color w:val="000000"/>
                <w:sz w:val="28"/>
                <w:szCs w:val="28"/>
                <w:shd w:val="clear" w:color="auto" w:fill="FFFFFF"/>
                <w:lang w:val="en-US"/>
              </w:rPr>
              <w:t xml:space="preserve">- </w:t>
            </w:r>
            <w:r>
              <w:rPr>
                <w:rFonts w:ascii="Times New Roman" w:hAnsi="Times New Roman"/>
                <w:b w:val="0"/>
                <w:sz w:val="28"/>
              </w:rPr>
              <w:t>Giới thiệu hiện tượng sau Tết một số học sinh uốn tóc, sơn móng tay, trang điểm khi đến trường.</w:t>
            </w:r>
          </w:p>
          <w:p w14:paraId="1067B253">
            <w:pPr>
              <w:spacing w:line="240" w:lineRule="auto"/>
              <w:jc w:val="both"/>
              <w:rPr>
                <w:rFonts w:hint="default" w:ascii="Times New Roman" w:hAnsi="Times New Roman"/>
                <w:b w:val="0"/>
                <w:sz w:val="28"/>
                <w:lang w:val="en-US"/>
              </w:rPr>
            </w:pPr>
            <w:r>
              <w:rPr>
                <w:rFonts w:hint="default"/>
                <w:b w:val="0"/>
                <w:sz w:val="28"/>
                <w:lang w:val="en-US"/>
              </w:rPr>
              <w:t xml:space="preserve">- </w:t>
            </w:r>
            <w:r>
              <w:rPr>
                <w:rFonts w:ascii="Times New Roman" w:hAnsi="Times New Roman"/>
                <w:b w:val="0"/>
                <w:sz w:val="28"/>
              </w:rPr>
              <w:t>Nêu các ý kiến khác nhau về hiện tượng này</w:t>
            </w:r>
            <w:r>
              <w:rPr>
                <w:rFonts w:hint="default"/>
                <w:b w:val="0"/>
                <w:sz w:val="28"/>
                <w:lang w:val="en-US"/>
              </w:rPr>
              <w:t xml:space="preserve"> và nêu rõ quan điểm của bản thân tán thành với ý kiến nào.</w:t>
            </w:r>
          </w:p>
          <w:p w14:paraId="63B07844">
            <w:pPr>
              <w:spacing w:line="276" w:lineRule="auto"/>
              <w:jc w:val="both"/>
              <w:rPr>
                <w:rFonts w:hint="default"/>
                <w:bCs/>
                <w:color w:val="000000"/>
                <w:sz w:val="28"/>
                <w:szCs w:val="28"/>
                <w:shd w:val="clear" w:color="auto" w:fill="FFFFFF"/>
                <w:lang w:val="en-US"/>
              </w:rPr>
            </w:pPr>
            <w:r>
              <w:rPr>
                <w:bCs/>
                <w:color w:val="000000"/>
                <w:sz w:val="28"/>
                <w:szCs w:val="28"/>
                <w:shd w:val="clear" w:color="auto" w:fill="FFFFFF"/>
              </w:rPr>
              <w:t>* Thân bài</w:t>
            </w:r>
            <w:r>
              <w:rPr>
                <w:rFonts w:hint="default"/>
                <w:bCs/>
                <w:color w:val="000000"/>
                <w:sz w:val="28"/>
                <w:szCs w:val="28"/>
                <w:shd w:val="clear" w:color="auto" w:fill="FFFFFF"/>
                <w:lang w:val="en-US"/>
              </w:rPr>
              <w:t>: tập trung nêu được 1 lí do và 1 bằng chứng thể hiện sự tán thành.</w:t>
            </w:r>
          </w:p>
          <w:p w14:paraId="6464FB98">
            <w:pPr>
              <w:spacing w:line="276" w:lineRule="auto"/>
              <w:jc w:val="both"/>
              <w:rPr>
                <w:bCs/>
                <w:color w:val="000000"/>
                <w:sz w:val="28"/>
                <w:szCs w:val="28"/>
                <w:shd w:val="clear" w:color="auto" w:fill="FFFFFF"/>
              </w:rPr>
            </w:pPr>
            <w:r>
              <w:rPr>
                <w:bCs/>
                <w:color w:val="000000"/>
                <w:sz w:val="28"/>
                <w:szCs w:val="28"/>
                <w:shd w:val="clear" w:color="auto" w:fill="FFFFFF"/>
              </w:rPr>
              <w:t xml:space="preserve">* Kết bài: </w:t>
            </w:r>
          </w:p>
          <w:p w14:paraId="797A2D9D">
            <w:pPr>
              <w:spacing w:line="276" w:lineRule="auto"/>
              <w:jc w:val="both"/>
              <w:rPr>
                <w:rFonts w:hint="default"/>
                <w:bCs/>
                <w:color w:val="000000"/>
                <w:sz w:val="28"/>
                <w:szCs w:val="28"/>
                <w:shd w:val="clear" w:color="auto" w:fill="FFFFFF"/>
                <w:lang w:val="en-US"/>
              </w:rPr>
            </w:pPr>
            <w:r>
              <w:rPr>
                <w:rFonts w:hint="default"/>
                <w:bCs/>
                <w:color w:val="000000"/>
                <w:sz w:val="28"/>
                <w:szCs w:val="28"/>
                <w:shd w:val="clear" w:color="auto" w:fill="FFFFFF"/>
                <w:lang w:val="en-US"/>
              </w:rPr>
              <w:t>- Khẳng định lại ý kiến và nêu bài học.</w:t>
            </w:r>
          </w:p>
        </w:tc>
        <w:tc>
          <w:tcPr>
            <w:tcW w:w="854" w:type="dxa"/>
          </w:tcPr>
          <w:p w14:paraId="60E7F2DD">
            <w:pPr>
              <w:jc w:val="center"/>
              <w:rPr>
                <w:rFonts w:hint="default"/>
                <w:bCs/>
                <w:sz w:val="28"/>
                <w:szCs w:val="28"/>
                <w:lang w:val="en-US"/>
              </w:rPr>
            </w:pPr>
            <w:r>
              <w:rPr>
                <w:bCs/>
                <w:sz w:val="28"/>
                <w:szCs w:val="28"/>
              </w:rPr>
              <w:t>1,</w:t>
            </w:r>
            <w:r>
              <w:rPr>
                <w:rFonts w:hint="default"/>
                <w:bCs/>
                <w:sz w:val="28"/>
                <w:szCs w:val="28"/>
                <w:lang w:val="en-US"/>
              </w:rPr>
              <w:t>0</w:t>
            </w:r>
          </w:p>
          <w:p w14:paraId="241412D7">
            <w:pPr>
              <w:jc w:val="center"/>
              <w:rPr>
                <w:bCs/>
                <w:sz w:val="28"/>
                <w:szCs w:val="28"/>
              </w:rPr>
            </w:pPr>
          </w:p>
          <w:p w14:paraId="377F27A4">
            <w:pPr>
              <w:jc w:val="center"/>
              <w:rPr>
                <w:bCs/>
                <w:sz w:val="28"/>
                <w:szCs w:val="28"/>
              </w:rPr>
            </w:pPr>
          </w:p>
          <w:p w14:paraId="7F4D0802">
            <w:pPr>
              <w:jc w:val="center"/>
              <w:rPr>
                <w:bCs/>
                <w:sz w:val="28"/>
                <w:szCs w:val="28"/>
              </w:rPr>
            </w:pPr>
          </w:p>
          <w:p w14:paraId="2F218804">
            <w:pPr>
              <w:jc w:val="center"/>
              <w:rPr>
                <w:bCs/>
                <w:sz w:val="28"/>
                <w:szCs w:val="28"/>
              </w:rPr>
            </w:pPr>
          </w:p>
          <w:p w14:paraId="365C663E">
            <w:pPr>
              <w:jc w:val="center"/>
              <w:rPr>
                <w:bCs/>
                <w:sz w:val="28"/>
                <w:szCs w:val="28"/>
              </w:rPr>
            </w:pPr>
          </w:p>
          <w:p w14:paraId="2836CCB4">
            <w:pPr>
              <w:jc w:val="center"/>
              <w:rPr>
                <w:bCs/>
                <w:sz w:val="28"/>
                <w:szCs w:val="28"/>
              </w:rPr>
            </w:pPr>
          </w:p>
        </w:tc>
      </w:tr>
      <w:tr w14:paraId="70D03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54D5142D">
            <w:pPr>
              <w:jc w:val="center"/>
              <w:rPr>
                <w:b/>
                <w:bCs/>
                <w:sz w:val="28"/>
                <w:szCs w:val="28"/>
              </w:rPr>
            </w:pPr>
          </w:p>
        </w:tc>
        <w:tc>
          <w:tcPr>
            <w:tcW w:w="714" w:type="dxa"/>
            <w:vMerge w:val="continue"/>
          </w:tcPr>
          <w:p w14:paraId="361BDA36">
            <w:pPr>
              <w:jc w:val="center"/>
              <w:rPr>
                <w:b/>
                <w:bCs/>
                <w:sz w:val="28"/>
                <w:szCs w:val="28"/>
                <w:lang w:val="vi-VN"/>
              </w:rPr>
            </w:pPr>
          </w:p>
        </w:tc>
        <w:tc>
          <w:tcPr>
            <w:tcW w:w="7653" w:type="dxa"/>
          </w:tcPr>
          <w:p w14:paraId="3EA31A20">
            <w:pPr>
              <w:jc w:val="both"/>
              <w:rPr>
                <w:bCs/>
                <w:i/>
                <w:iCs/>
                <w:color w:val="000000"/>
                <w:sz w:val="28"/>
                <w:szCs w:val="28"/>
                <w:shd w:val="clear" w:color="auto" w:fill="FFFFFF"/>
              </w:rPr>
            </w:pPr>
            <w:r>
              <w:rPr>
                <w:bCs/>
                <w:i/>
                <w:iCs/>
                <w:color w:val="000000"/>
                <w:sz w:val="28"/>
                <w:szCs w:val="28"/>
                <w:shd w:val="clear" w:color="auto" w:fill="FFFFFF"/>
              </w:rPr>
              <w:t>d) Viết bài văn đảm bảo các yêu cầu sau:</w:t>
            </w:r>
          </w:p>
          <w:p w14:paraId="722D7A6B">
            <w:pPr>
              <w:tabs>
                <w:tab w:val="left" w:pos="4812"/>
              </w:tabs>
              <w:jc w:val="both"/>
              <w:rPr>
                <w:rFonts w:hint="default"/>
                <w:bCs/>
                <w:color w:val="000000"/>
                <w:sz w:val="28"/>
                <w:szCs w:val="28"/>
                <w:shd w:val="clear" w:color="auto" w:fill="FFFFFF"/>
                <w:lang w:val="en-US"/>
              </w:rPr>
            </w:pPr>
            <w:r>
              <w:rPr>
                <w:bCs/>
                <w:color w:val="000000"/>
                <w:sz w:val="28"/>
                <w:szCs w:val="28"/>
                <w:shd w:val="clear" w:color="auto" w:fill="FFFFFF"/>
              </w:rPr>
              <w:t xml:space="preserve">- </w:t>
            </w:r>
            <w:r>
              <w:rPr>
                <w:rFonts w:hint="default"/>
                <w:bCs/>
                <w:color w:val="000000"/>
                <w:sz w:val="28"/>
                <w:szCs w:val="28"/>
                <w:shd w:val="clear" w:color="auto" w:fill="FFFFFF"/>
                <w:lang w:val="en-US"/>
              </w:rPr>
              <w:t>Nêu được vấn đề và ý kiến cần bàn luận.</w:t>
            </w:r>
          </w:p>
          <w:p w14:paraId="2AB40F86">
            <w:pPr>
              <w:tabs>
                <w:tab w:val="left" w:pos="4812"/>
              </w:tabs>
              <w:jc w:val="both"/>
              <w:rPr>
                <w:rFonts w:hint="default"/>
                <w:bCs/>
                <w:color w:val="000000"/>
                <w:sz w:val="28"/>
                <w:szCs w:val="28"/>
                <w:shd w:val="clear" w:color="auto" w:fill="FFFFFF"/>
                <w:lang w:val="en-US"/>
              </w:rPr>
            </w:pPr>
            <w:r>
              <w:rPr>
                <w:rFonts w:hint="default"/>
                <w:bCs/>
                <w:color w:val="000000"/>
                <w:sz w:val="28"/>
                <w:szCs w:val="28"/>
                <w:shd w:val="clear" w:color="auto" w:fill="FFFFFF"/>
                <w:lang w:val="en-US"/>
              </w:rPr>
              <w:t>- Trình bày được sự tán thành đối với ý kiến cần bàn luận.</w:t>
            </w:r>
          </w:p>
          <w:p w14:paraId="14DA3451">
            <w:pPr>
              <w:tabs>
                <w:tab w:val="left" w:pos="4812"/>
              </w:tabs>
              <w:jc w:val="both"/>
              <w:rPr>
                <w:rFonts w:hint="default"/>
                <w:bCs/>
                <w:color w:val="000000"/>
                <w:sz w:val="28"/>
                <w:szCs w:val="28"/>
                <w:shd w:val="clear" w:color="auto" w:fill="FFFFFF"/>
                <w:lang w:val="en-US"/>
              </w:rPr>
            </w:pPr>
            <w:r>
              <w:rPr>
                <w:rFonts w:hint="default"/>
                <w:bCs/>
                <w:color w:val="000000"/>
                <w:sz w:val="28"/>
                <w:szCs w:val="28"/>
                <w:shd w:val="clear" w:color="auto" w:fill="FFFFFF"/>
                <w:lang w:val="en-US"/>
              </w:rPr>
              <w:t>- Đưa ra được những lí lẽ và bằng chứng để chứng tỏ sự tán thành là có căn cứ.</w:t>
            </w:r>
          </w:p>
          <w:p w14:paraId="55ED0114">
            <w:pPr>
              <w:jc w:val="both"/>
              <w:rPr>
                <w:bCs/>
                <w:color w:val="000000"/>
                <w:sz w:val="28"/>
                <w:szCs w:val="28"/>
                <w:shd w:val="clear" w:color="auto" w:fill="FFFFFF"/>
              </w:rPr>
            </w:pPr>
            <w:r>
              <w:rPr>
                <w:bCs/>
                <w:i/>
                <w:iCs/>
                <w:color w:val="000000"/>
                <w:sz w:val="28"/>
                <w:szCs w:val="28"/>
                <w:shd w:val="clear" w:color="auto" w:fill="FFFFFF"/>
              </w:rPr>
              <w:t>Lưu ý</w:t>
            </w:r>
            <w:r>
              <w:rPr>
                <w:bCs/>
                <w:color w:val="000000"/>
                <w:sz w:val="28"/>
                <w:szCs w:val="28"/>
                <w:shd w:val="clear" w:color="auto" w:fill="FFFFFF"/>
              </w:rPr>
              <w:t xml:space="preserve">: </w:t>
            </w:r>
          </w:p>
          <w:p w14:paraId="5A727E65">
            <w:pPr>
              <w:jc w:val="both"/>
              <w:rPr>
                <w:bCs/>
                <w:color w:val="000000"/>
                <w:sz w:val="28"/>
                <w:szCs w:val="28"/>
                <w:shd w:val="clear" w:color="auto" w:fill="FFFFFF"/>
              </w:rPr>
            </w:pPr>
            <w:r>
              <w:rPr>
                <w:bCs/>
                <w:color w:val="000000"/>
                <w:sz w:val="28"/>
                <w:szCs w:val="28"/>
                <w:shd w:val="clear" w:color="auto" w:fill="FFFFFF"/>
              </w:rPr>
              <w:t xml:space="preserve">- Học sinh có thể bày tỏ suy nghĩ, </w:t>
            </w:r>
            <w:r>
              <w:rPr>
                <w:rFonts w:hint="default"/>
                <w:bCs/>
                <w:color w:val="000000"/>
                <w:sz w:val="28"/>
                <w:szCs w:val="28"/>
                <w:shd w:val="clear" w:color="auto" w:fill="FFFFFF"/>
                <w:lang w:val="en-US"/>
              </w:rPr>
              <w:t>quan điểm</w:t>
            </w:r>
            <w:r>
              <w:rPr>
                <w:bCs/>
                <w:color w:val="000000"/>
                <w:sz w:val="28"/>
                <w:szCs w:val="28"/>
                <w:shd w:val="clear" w:color="auto" w:fill="FFFFFF"/>
              </w:rPr>
              <w:t xml:space="preserve"> riêng nhưng phải phù hợp với chuẩn mực đạo đức và pháp luật.</w:t>
            </w:r>
          </w:p>
        </w:tc>
        <w:tc>
          <w:tcPr>
            <w:tcW w:w="854" w:type="dxa"/>
          </w:tcPr>
          <w:p w14:paraId="16F6675E">
            <w:pPr>
              <w:jc w:val="center"/>
              <w:rPr>
                <w:rFonts w:hint="default"/>
                <w:bCs/>
                <w:sz w:val="28"/>
                <w:szCs w:val="28"/>
                <w:lang w:val="en-US"/>
              </w:rPr>
            </w:pPr>
            <w:r>
              <w:rPr>
                <w:rFonts w:hint="default"/>
                <w:bCs/>
                <w:sz w:val="28"/>
                <w:szCs w:val="28"/>
                <w:lang w:val="en-US"/>
              </w:rPr>
              <w:t>2.0</w:t>
            </w:r>
          </w:p>
        </w:tc>
      </w:tr>
    </w:tbl>
    <w:p w14:paraId="3236EF92">
      <w:pPr>
        <w:autoSpaceDE w:val="0"/>
        <w:autoSpaceDN w:val="0"/>
        <w:adjustRightInd w:val="0"/>
        <w:ind w:right="-180"/>
        <w:rPr>
          <w:b/>
          <w:bCs/>
          <w:sz w:val="28"/>
          <w:szCs w:val="28"/>
          <w:lang w:val="en"/>
        </w:rPr>
      </w:pPr>
    </w:p>
    <w:p w14:paraId="22F520D9">
      <w:pPr>
        <w:autoSpaceDE w:val="0"/>
        <w:autoSpaceDN w:val="0"/>
        <w:adjustRightInd w:val="0"/>
        <w:ind w:right="-180"/>
        <w:rPr>
          <w:b/>
          <w:bCs/>
          <w:sz w:val="28"/>
          <w:szCs w:val="28"/>
          <w:lang w:val="en"/>
        </w:rPr>
      </w:pPr>
    </w:p>
    <w:p w14:paraId="10B7102D">
      <w:pPr>
        <w:autoSpaceDE w:val="0"/>
        <w:autoSpaceDN w:val="0"/>
        <w:adjustRightInd w:val="0"/>
        <w:ind w:right="-180"/>
        <w:rPr>
          <w:b/>
          <w:bCs/>
          <w:sz w:val="28"/>
          <w:szCs w:val="28"/>
          <w:lang w:val="en"/>
        </w:rPr>
      </w:pPr>
    </w:p>
    <w:p w14:paraId="703DC3A9">
      <w:pPr>
        <w:rPr>
          <w:b/>
          <w:bCs/>
          <w:spacing w:val="-20"/>
          <w:sz w:val="28"/>
          <w:szCs w:val="28"/>
        </w:rPr>
      </w:pPr>
    </w:p>
    <w:p w14:paraId="4FF0769D">
      <w:pPr>
        <w:rPr>
          <w:b/>
          <w:sz w:val="28"/>
          <w:szCs w:val="28"/>
        </w:rPr>
      </w:pPr>
      <w:bookmarkStart w:id="11" w:name="_GoBack"/>
      <w:bookmarkEnd w:id="11"/>
    </w:p>
    <w:p w14:paraId="51407E0A">
      <w:pPr>
        <w:rPr>
          <w:b/>
          <w:sz w:val="28"/>
          <w:szCs w:val="28"/>
          <w:lang w:val="fr-FR"/>
        </w:rPr>
      </w:pPr>
      <w:r>
        <w:rPr>
          <w:b/>
          <w:sz w:val="28"/>
          <w:szCs w:val="28"/>
        </w:rPr>
        <w:tab/>
      </w:r>
    </w:p>
    <w:p w14:paraId="57DCFE88">
      <w:pPr>
        <w:rPr>
          <w:sz w:val="28"/>
          <w:szCs w:val="28"/>
        </w:rPr>
      </w:pPr>
    </w:p>
    <w:sectPr>
      <w:pgSz w:w="11909" w:h="16834"/>
      <w:pgMar w:top="993" w:right="547" w:bottom="805" w:left="907"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Aptos">
    <w:altName w:val="SimSun"/>
    <w:panose1 w:val="00000000000000000000"/>
    <w:charset w:val="86"/>
    <w:family w:val="swiss"/>
    <w:pitch w:val="default"/>
    <w:sig w:usb0="00000000" w:usb1="00000000" w:usb2="00000000" w:usb3="00000000" w:csb0="0000019F" w:csb1="00000000"/>
  </w:font>
  <w:font w:name="TimesNewRomanPS-BoldMT">
    <w:altName w:val="MS Gothic"/>
    <w:panose1 w:val="00000000000000000000"/>
    <w:charset w:val="80"/>
    <w:family w:val="auto"/>
    <w:pitch w:val="default"/>
    <w:sig w:usb0="00000000" w:usb1="00000000" w:usb2="00000010" w:usb3="00000000" w:csb0="00020000" w:csb1="00000000"/>
  </w:font>
  <w:font w:name="TimesNewRomanPSMT">
    <w:altName w:val="MS Gothic"/>
    <w:panose1 w:val="00000000000000000000"/>
    <w:charset w:val="80"/>
    <w:family w:val="auto"/>
    <w:pitch w:val="default"/>
    <w:sig w:usb0="00000000" w:usb1="0000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48E87D"/>
    <w:multiLevelType w:val="singleLevel"/>
    <w:tmpl w:val="8648E87D"/>
    <w:lvl w:ilvl="0" w:tentative="0">
      <w:start w:val="1"/>
      <w:numFmt w:val="decimal"/>
      <w:suff w:val="space"/>
      <w:lvlText w:val="%1."/>
      <w:lvlJc w:val="left"/>
    </w:lvl>
  </w:abstractNum>
  <w:abstractNum w:abstractNumId="1">
    <w:nsid w:val="4ACD60A2"/>
    <w:multiLevelType w:val="multilevel"/>
    <w:tmpl w:val="4ACD60A2"/>
    <w:lvl w:ilvl="0" w:tentative="0">
      <w:start w:val="0"/>
      <w:numFmt w:val="bullet"/>
      <w:lvlText w:val="-"/>
      <w:lvlJc w:val="left"/>
      <w:pPr>
        <w:ind w:left="109" w:hanging="168"/>
      </w:pPr>
      <w:rPr>
        <w:rFonts w:hint="default" w:ascii="Times New Roman" w:hAnsi="Times New Roman" w:eastAsia="Times New Roman" w:cs="Times New Roman"/>
        <w:w w:val="99"/>
        <w:sz w:val="26"/>
        <w:szCs w:val="26"/>
        <w:lang w:val="vi" w:eastAsia="en-US" w:bidi="ar-SA"/>
      </w:rPr>
    </w:lvl>
    <w:lvl w:ilvl="1" w:tentative="0">
      <w:start w:val="0"/>
      <w:numFmt w:val="bullet"/>
      <w:lvlText w:val="•"/>
      <w:lvlJc w:val="left"/>
      <w:pPr>
        <w:ind w:left="566" w:hanging="168"/>
      </w:pPr>
      <w:rPr>
        <w:rFonts w:hint="default"/>
        <w:lang w:val="vi" w:eastAsia="en-US" w:bidi="ar-SA"/>
      </w:rPr>
    </w:lvl>
    <w:lvl w:ilvl="2" w:tentative="0">
      <w:start w:val="0"/>
      <w:numFmt w:val="bullet"/>
      <w:lvlText w:val="•"/>
      <w:lvlJc w:val="left"/>
      <w:pPr>
        <w:ind w:left="1032" w:hanging="168"/>
      </w:pPr>
      <w:rPr>
        <w:rFonts w:hint="default"/>
        <w:lang w:val="vi" w:eastAsia="en-US" w:bidi="ar-SA"/>
      </w:rPr>
    </w:lvl>
    <w:lvl w:ilvl="3" w:tentative="0">
      <w:start w:val="0"/>
      <w:numFmt w:val="bullet"/>
      <w:lvlText w:val="•"/>
      <w:lvlJc w:val="left"/>
      <w:pPr>
        <w:ind w:left="1498" w:hanging="168"/>
      </w:pPr>
      <w:rPr>
        <w:rFonts w:hint="default"/>
        <w:lang w:val="vi" w:eastAsia="en-US" w:bidi="ar-SA"/>
      </w:rPr>
    </w:lvl>
    <w:lvl w:ilvl="4" w:tentative="0">
      <w:start w:val="0"/>
      <w:numFmt w:val="bullet"/>
      <w:lvlText w:val="•"/>
      <w:lvlJc w:val="left"/>
      <w:pPr>
        <w:ind w:left="1965" w:hanging="168"/>
      </w:pPr>
      <w:rPr>
        <w:rFonts w:hint="default"/>
        <w:lang w:val="vi" w:eastAsia="en-US" w:bidi="ar-SA"/>
      </w:rPr>
    </w:lvl>
    <w:lvl w:ilvl="5" w:tentative="0">
      <w:start w:val="0"/>
      <w:numFmt w:val="bullet"/>
      <w:lvlText w:val="•"/>
      <w:lvlJc w:val="left"/>
      <w:pPr>
        <w:ind w:left="2431" w:hanging="168"/>
      </w:pPr>
      <w:rPr>
        <w:rFonts w:hint="default"/>
        <w:lang w:val="vi" w:eastAsia="en-US" w:bidi="ar-SA"/>
      </w:rPr>
    </w:lvl>
    <w:lvl w:ilvl="6" w:tentative="0">
      <w:start w:val="0"/>
      <w:numFmt w:val="bullet"/>
      <w:lvlText w:val="•"/>
      <w:lvlJc w:val="left"/>
      <w:pPr>
        <w:ind w:left="2897" w:hanging="168"/>
      </w:pPr>
      <w:rPr>
        <w:rFonts w:hint="default"/>
        <w:lang w:val="vi" w:eastAsia="en-US" w:bidi="ar-SA"/>
      </w:rPr>
    </w:lvl>
    <w:lvl w:ilvl="7" w:tentative="0">
      <w:start w:val="0"/>
      <w:numFmt w:val="bullet"/>
      <w:lvlText w:val="•"/>
      <w:lvlJc w:val="left"/>
      <w:pPr>
        <w:ind w:left="3364" w:hanging="168"/>
      </w:pPr>
      <w:rPr>
        <w:rFonts w:hint="default"/>
        <w:lang w:val="vi" w:eastAsia="en-US" w:bidi="ar-SA"/>
      </w:rPr>
    </w:lvl>
    <w:lvl w:ilvl="8" w:tentative="0">
      <w:start w:val="0"/>
      <w:numFmt w:val="bullet"/>
      <w:lvlText w:val="•"/>
      <w:lvlJc w:val="left"/>
      <w:pPr>
        <w:ind w:left="3830" w:hanging="168"/>
      </w:pPr>
      <w:rPr>
        <w:rFonts w:hint="default"/>
        <w:lang w:val="vi"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8CC"/>
    <w:rsid w:val="00006EA0"/>
    <w:rsid w:val="00012255"/>
    <w:rsid w:val="00017F2E"/>
    <w:rsid w:val="000258A7"/>
    <w:rsid w:val="00030032"/>
    <w:rsid w:val="0003269B"/>
    <w:rsid w:val="00045640"/>
    <w:rsid w:val="00045EBB"/>
    <w:rsid w:val="00060E16"/>
    <w:rsid w:val="000729A9"/>
    <w:rsid w:val="00080259"/>
    <w:rsid w:val="00092A52"/>
    <w:rsid w:val="000B6F01"/>
    <w:rsid w:val="000B741B"/>
    <w:rsid w:val="000C74D9"/>
    <w:rsid w:val="000E0AC6"/>
    <w:rsid w:val="000E7FFA"/>
    <w:rsid w:val="000F3451"/>
    <w:rsid w:val="000F509A"/>
    <w:rsid w:val="00112471"/>
    <w:rsid w:val="00131750"/>
    <w:rsid w:val="001346DE"/>
    <w:rsid w:val="00140804"/>
    <w:rsid w:val="001A33CE"/>
    <w:rsid w:val="001C4DFC"/>
    <w:rsid w:val="001C7479"/>
    <w:rsid w:val="001E625A"/>
    <w:rsid w:val="001E7797"/>
    <w:rsid w:val="00204958"/>
    <w:rsid w:val="00206E86"/>
    <w:rsid w:val="0022246E"/>
    <w:rsid w:val="00244C18"/>
    <w:rsid w:val="002455A1"/>
    <w:rsid w:val="00272E06"/>
    <w:rsid w:val="00290B94"/>
    <w:rsid w:val="00293B2A"/>
    <w:rsid w:val="00295639"/>
    <w:rsid w:val="00296676"/>
    <w:rsid w:val="0029702B"/>
    <w:rsid w:val="00301303"/>
    <w:rsid w:val="00304FC5"/>
    <w:rsid w:val="00324F6C"/>
    <w:rsid w:val="00326433"/>
    <w:rsid w:val="00334B0C"/>
    <w:rsid w:val="00355A96"/>
    <w:rsid w:val="0036015B"/>
    <w:rsid w:val="00364537"/>
    <w:rsid w:val="003A1C1C"/>
    <w:rsid w:val="003A2600"/>
    <w:rsid w:val="003A619D"/>
    <w:rsid w:val="003B56B0"/>
    <w:rsid w:val="003B60DD"/>
    <w:rsid w:val="003B6244"/>
    <w:rsid w:val="003D3949"/>
    <w:rsid w:val="003F24CC"/>
    <w:rsid w:val="003F338F"/>
    <w:rsid w:val="0041671C"/>
    <w:rsid w:val="00454271"/>
    <w:rsid w:val="00460EAC"/>
    <w:rsid w:val="004752E8"/>
    <w:rsid w:val="00483783"/>
    <w:rsid w:val="00497267"/>
    <w:rsid w:val="004A7765"/>
    <w:rsid w:val="004D2EB8"/>
    <w:rsid w:val="004E0AB2"/>
    <w:rsid w:val="004F5E9D"/>
    <w:rsid w:val="00501535"/>
    <w:rsid w:val="0051783D"/>
    <w:rsid w:val="00527463"/>
    <w:rsid w:val="00545D59"/>
    <w:rsid w:val="00545E2F"/>
    <w:rsid w:val="00546F4F"/>
    <w:rsid w:val="00551534"/>
    <w:rsid w:val="00573AA9"/>
    <w:rsid w:val="0058216C"/>
    <w:rsid w:val="00583D01"/>
    <w:rsid w:val="005868F0"/>
    <w:rsid w:val="005937A0"/>
    <w:rsid w:val="005A3334"/>
    <w:rsid w:val="005A5932"/>
    <w:rsid w:val="005C13FC"/>
    <w:rsid w:val="005D1317"/>
    <w:rsid w:val="005D1600"/>
    <w:rsid w:val="005E2D1B"/>
    <w:rsid w:val="005E7816"/>
    <w:rsid w:val="006003B9"/>
    <w:rsid w:val="00610944"/>
    <w:rsid w:val="00610AC4"/>
    <w:rsid w:val="0061591F"/>
    <w:rsid w:val="0063457A"/>
    <w:rsid w:val="00640817"/>
    <w:rsid w:val="00641F04"/>
    <w:rsid w:val="00650148"/>
    <w:rsid w:val="00652898"/>
    <w:rsid w:val="00684C83"/>
    <w:rsid w:val="00685CAA"/>
    <w:rsid w:val="00686A61"/>
    <w:rsid w:val="006B20C3"/>
    <w:rsid w:val="006D6E3E"/>
    <w:rsid w:val="006F2B4B"/>
    <w:rsid w:val="007149E6"/>
    <w:rsid w:val="0072467B"/>
    <w:rsid w:val="00740925"/>
    <w:rsid w:val="0075231F"/>
    <w:rsid w:val="007530CE"/>
    <w:rsid w:val="0075325F"/>
    <w:rsid w:val="007708CC"/>
    <w:rsid w:val="007A255C"/>
    <w:rsid w:val="007B0301"/>
    <w:rsid w:val="007D7046"/>
    <w:rsid w:val="007E066F"/>
    <w:rsid w:val="007E6B70"/>
    <w:rsid w:val="00801274"/>
    <w:rsid w:val="00803402"/>
    <w:rsid w:val="00805A5C"/>
    <w:rsid w:val="00821166"/>
    <w:rsid w:val="00841ED0"/>
    <w:rsid w:val="008533B9"/>
    <w:rsid w:val="008539EC"/>
    <w:rsid w:val="0086373D"/>
    <w:rsid w:val="00863BD1"/>
    <w:rsid w:val="00873429"/>
    <w:rsid w:val="00875166"/>
    <w:rsid w:val="00885995"/>
    <w:rsid w:val="00890179"/>
    <w:rsid w:val="008A19B7"/>
    <w:rsid w:val="008A3B6A"/>
    <w:rsid w:val="008B1AC3"/>
    <w:rsid w:val="008C5890"/>
    <w:rsid w:val="008C5D17"/>
    <w:rsid w:val="008F3C5A"/>
    <w:rsid w:val="0090049D"/>
    <w:rsid w:val="00924952"/>
    <w:rsid w:val="00926069"/>
    <w:rsid w:val="009371F5"/>
    <w:rsid w:val="0095424B"/>
    <w:rsid w:val="0097775A"/>
    <w:rsid w:val="00983F1E"/>
    <w:rsid w:val="00987511"/>
    <w:rsid w:val="00987701"/>
    <w:rsid w:val="009A313C"/>
    <w:rsid w:val="009C14BC"/>
    <w:rsid w:val="00A0224D"/>
    <w:rsid w:val="00A050CB"/>
    <w:rsid w:val="00A259F2"/>
    <w:rsid w:val="00A3239F"/>
    <w:rsid w:val="00A32F3F"/>
    <w:rsid w:val="00A41959"/>
    <w:rsid w:val="00A51C87"/>
    <w:rsid w:val="00A56731"/>
    <w:rsid w:val="00A61EEF"/>
    <w:rsid w:val="00A625AA"/>
    <w:rsid w:val="00A63A79"/>
    <w:rsid w:val="00A66E09"/>
    <w:rsid w:val="00A962BF"/>
    <w:rsid w:val="00AA1D44"/>
    <w:rsid w:val="00AA2CB3"/>
    <w:rsid w:val="00AA6309"/>
    <w:rsid w:val="00AA6A1E"/>
    <w:rsid w:val="00AA7DC2"/>
    <w:rsid w:val="00AB06AC"/>
    <w:rsid w:val="00AC0694"/>
    <w:rsid w:val="00AC7BDF"/>
    <w:rsid w:val="00AD5084"/>
    <w:rsid w:val="00AE1D08"/>
    <w:rsid w:val="00B0195C"/>
    <w:rsid w:val="00B039ED"/>
    <w:rsid w:val="00B223F2"/>
    <w:rsid w:val="00B36D71"/>
    <w:rsid w:val="00B3758A"/>
    <w:rsid w:val="00B376B8"/>
    <w:rsid w:val="00B51309"/>
    <w:rsid w:val="00B5386B"/>
    <w:rsid w:val="00B56C5D"/>
    <w:rsid w:val="00B66D9F"/>
    <w:rsid w:val="00B76A71"/>
    <w:rsid w:val="00B821F5"/>
    <w:rsid w:val="00BD2527"/>
    <w:rsid w:val="00BD4535"/>
    <w:rsid w:val="00C16B54"/>
    <w:rsid w:val="00C17846"/>
    <w:rsid w:val="00C33130"/>
    <w:rsid w:val="00C4065E"/>
    <w:rsid w:val="00C55F9B"/>
    <w:rsid w:val="00C76422"/>
    <w:rsid w:val="00C97265"/>
    <w:rsid w:val="00CA7352"/>
    <w:rsid w:val="00CB0060"/>
    <w:rsid w:val="00CC5DD8"/>
    <w:rsid w:val="00CD7C84"/>
    <w:rsid w:val="00CF52BC"/>
    <w:rsid w:val="00CF5314"/>
    <w:rsid w:val="00D03305"/>
    <w:rsid w:val="00D11111"/>
    <w:rsid w:val="00D31012"/>
    <w:rsid w:val="00D55110"/>
    <w:rsid w:val="00D60780"/>
    <w:rsid w:val="00D62F6D"/>
    <w:rsid w:val="00D77C9E"/>
    <w:rsid w:val="00D9699B"/>
    <w:rsid w:val="00DA1FC2"/>
    <w:rsid w:val="00DB6A40"/>
    <w:rsid w:val="00DD05E9"/>
    <w:rsid w:val="00DD457F"/>
    <w:rsid w:val="00DE5688"/>
    <w:rsid w:val="00E047F4"/>
    <w:rsid w:val="00E1146F"/>
    <w:rsid w:val="00E136AE"/>
    <w:rsid w:val="00E174D6"/>
    <w:rsid w:val="00E30005"/>
    <w:rsid w:val="00E41F4B"/>
    <w:rsid w:val="00E5141B"/>
    <w:rsid w:val="00E54591"/>
    <w:rsid w:val="00E57BA5"/>
    <w:rsid w:val="00E663B8"/>
    <w:rsid w:val="00E77573"/>
    <w:rsid w:val="00E90560"/>
    <w:rsid w:val="00E91C79"/>
    <w:rsid w:val="00E9251B"/>
    <w:rsid w:val="00ED062C"/>
    <w:rsid w:val="00ED0E26"/>
    <w:rsid w:val="00ED769F"/>
    <w:rsid w:val="00EE1E1A"/>
    <w:rsid w:val="00EE7B30"/>
    <w:rsid w:val="00F01186"/>
    <w:rsid w:val="00F0230C"/>
    <w:rsid w:val="00F10731"/>
    <w:rsid w:val="00F16487"/>
    <w:rsid w:val="00F2233B"/>
    <w:rsid w:val="00F24040"/>
    <w:rsid w:val="00F30F4B"/>
    <w:rsid w:val="00F42377"/>
    <w:rsid w:val="00F60FA7"/>
    <w:rsid w:val="00F97D04"/>
    <w:rsid w:val="00FA780E"/>
    <w:rsid w:val="00FB0A34"/>
    <w:rsid w:val="00FB7556"/>
    <w:rsid w:val="00FC4F08"/>
    <w:rsid w:val="00FD102D"/>
    <w:rsid w:val="01A1783D"/>
    <w:rsid w:val="022C5D05"/>
    <w:rsid w:val="03FE4D07"/>
    <w:rsid w:val="04C22103"/>
    <w:rsid w:val="05E3382E"/>
    <w:rsid w:val="060E628A"/>
    <w:rsid w:val="081B1255"/>
    <w:rsid w:val="0ADF497B"/>
    <w:rsid w:val="0BB73C35"/>
    <w:rsid w:val="0BE952CD"/>
    <w:rsid w:val="0C040519"/>
    <w:rsid w:val="0D021AA7"/>
    <w:rsid w:val="0EBA4751"/>
    <w:rsid w:val="0F6129FF"/>
    <w:rsid w:val="10294B11"/>
    <w:rsid w:val="1153051B"/>
    <w:rsid w:val="124905B2"/>
    <w:rsid w:val="12FF0EBB"/>
    <w:rsid w:val="13250F25"/>
    <w:rsid w:val="15034F21"/>
    <w:rsid w:val="15D17E29"/>
    <w:rsid w:val="18D7340F"/>
    <w:rsid w:val="19053D5D"/>
    <w:rsid w:val="1A4C788D"/>
    <w:rsid w:val="1EE12D40"/>
    <w:rsid w:val="1FB1638B"/>
    <w:rsid w:val="2135221A"/>
    <w:rsid w:val="21F83432"/>
    <w:rsid w:val="24560AFC"/>
    <w:rsid w:val="246B1625"/>
    <w:rsid w:val="24A7216D"/>
    <w:rsid w:val="25814F76"/>
    <w:rsid w:val="267D0534"/>
    <w:rsid w:val="26F059B4"/>
    <w:rsid w:val="275E7857"/>
    <w:rsid w:val="28791CC2"/>
    <w:rsid w:val="29726BFC"/>
    <w:rsid w:val="29980FF8"/>
    <w:rsid w:val="29CF5019"/>
    <w:rsid w:val="2A721190"/>
    <w:rsid w:val="2B261C4E"/>
    <w:rsid w:val="2B7B7153"/>
    <w:rsid w:val="2C6577D6"/>
    <w:rsid w:val="2D834F25"/>
    <w:rsid w:val="2F6A2DBF"/>
    <w:rsid w:val="300A55D1"/>
    <w:rsid w:val="312268C8"/>
    <w:rsid w:val="319D46AF"/>
    <w:rsid w:val="31F92E8C"/>
    <w:rsid w:val="32E338A4"/>
    <w:rsid w:val="3357352B"/>
    <w:rsid w:val="33BC3AED"/>
    <w:rsid w:val="3471605F"/>
    <w:rsid w:val="3860471F"/>
    <w:rsid w:val="397A203D"/>
    <w:rsid w:val="39C037CE"/>
    <w:rsid w:val="3C7C2579"/>
    <w:rsid w:val="3CCC214C"/>
    <w:rsid w:val="404612BA"/>
    <w:rsid w:val="40BE4120"/>
    <w:rsid w:val="40CA4440"/>
    <w:rsid w:val="41BF46F3"/>
    <w:rsid w:val="4350573A"/>
    <w:rsid w:val="43C55619"/>
    <w:rsid w:val="446F79BD"/>
    <w:rsid w:val="44D1694C"/>
    <w:rsid w:val="45327257"/>
    <w:rsid w:val="45330E9C"/>
    <w:rsid w:val="45A63D60"/>
    <w:rsid w:val="461E48F1"/>
    <w:rsid w:val="46B64638"/>
    <w:rsid w:val="470B14F8"/>
    <w:rsid w:val="48B81604"/>
    <w:rsid w:val="49671642"/>
    <w:rsid w:val="49D154D5"/>
    <w:rsid w:val="4A7C025A"/>
    <w:rsid w:val="4AA323F5"/>
    <w:rsid w:val="4B723271"/>
    <w:rsid w:val="4C9B09EE"/>
    <w:rsid w:val="4DFE4D4B"/>
    <w:rsid w:val="51682AF6"/>
    <w:rsid w:val="517D392F"/>
    <w:rsid w:val="51D61781"/>
    <w:rsid w:val="54B81D72"/>
    <w:rsid w:val="55002030"/>
    <w:rsid w:val="55DE4CE8"/>
    <w:rsid w:val="599E6919"/>
    <w:rsid w:val="59EC27D5"/>
    <w:rsid w:val="5ADC697B"/>
    <w:rsid w:val="5B054E30"/>
    <w:rsid w:val="5C2F0420"/>
    <w:rsid w:val="5C937A28"/>
    <w:rsid w:val="5CE9135A"/>
    <w:rsid w:val="5D954C8C"/>
    <w:rsid w:val="5FD96BCD"/>
    <w:rsid w:val="5FE21324"/>
    <w:rsid w:val="600B63C8"/>
    <w:rsid w:val="6419172F"/>
    <w:rsid w:val="64202E9D"/>
    <w:rsid w:val="64203C7B"/>
    <w:rsid w:val="65176C80"/>
    <w:rsid w:val="65515342"/>
    <w:rsid w:val="675B2817"/>
    <w:rsid w:val="68DF72DE"/>
    <w:rsid w:val="6A9B6FE5"/>
    <w:rsid w:val="6B9C3C58"/>
    <w:rsid w:val="6CF50776"/>
    <w:rsid w:val="6DA86F1A"/>
    <w:rsid w:val="6EC45A0B"/>
    <w:rsid w:val="6F616377"/>
    <w:rsid w:val="6F85736B"/>
    <w:rsid w:val="6FD57035"/>
    <w:rsid w:val="70866367"/>
    <w:rsid w:val="71884EF6"/>
    <w:rsid w:val="7226476B"/>
    <w:rsid w:val="72360078"/>
    <w:rsid w:val="72B875F5"/>
    <w:rsid w:val="74846437"/>
    <w:rsid w:val="751B7ACB"/>
    <w:rsid w:val="76D36F81"/>
    <w:rsid w:val="77851E11"/>
    <w:rsid w:val="789A28A4"/>
    <w:rsid w:val="795B021E"/>
    <w:rsid w:val="7B7A373F"/>
    <w:rsid w:val="7BBB69C4"/>
    <w:rsid w:val="7D656E1A"/>
    <w:rsid w:val="7E882B28"/>
    <w:rsid w:val="7EE246BC"/>
    <w:rsid w:val="7F6531DB"/>
    <w:rsid w:val="7FBD38FA"/>
    <w:rsid w:val="7FEA1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17"/>
    <w:qFormat/>
    <w:uiPriority w:val="0"/>
    <w:pPr>
      <w:keepNext/>
      <w:keepLines/>
      <w:spacing w:before="480" w:after="120" w:line="276" w:lineRule="auto"/>
      <w:outlineLvl w:val="0"/>
    </w:pPr>
    <w:rPr>
      <w:rFonts w:ascii="Calibri" w:hAnsi="Calibri" w:eastAsia="Calibri" w:cs="Calibri"/>
      <w:b/>
      <w:sz w:val="48"/>
      <w:szCs w:val="48"/>
      <w:lang w:val="vi"/>
    </w:rPr>
  </w:style>
  <w:style w:type="paragraph" w:styleId="3">
    <w:name w:val="heading 3"/>
    <w:basedOn w:val="1"/>
    <w:next w:val="1"/>
    <w:link w:val="16"/>
    <w:semiHidden/>
    <w:unhideWhenUsed/>
    <w:qFormat/>
    <w:uiPriority w:val="9"/>
    <w:pPr>
      <w:keepNext/>
      <w:keepLines/>
      <w:spacing w:before="160" w:after="80" w:line="276" w:lineRule="auto"/>
      <w:outlineLvl w:val="2"/>
    </w:pPr>
    <w:rPr>
      <w:rFonts w:asciiTheme="minorHAnsi" w:hAnsiTheme="minorHAnsi" w:eastAsiaTheme="majorEastAsia" w:cstheme="majorBidi"/>
      <w:color w:val="2F5597" w:themeColor="accent1" w:themeShade="BF"/>
      <w:kern w:val="2"/>
      <w:sz w:val="28"/>
      <w:szCs w:val="28"/>
      <w14:ligatures w14:val="standardContextual"/>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15"/>
    <w:unhideWhenUsed/>
    <w:qFormat/>
    <w:uiPriority w:val="99"/>
    <w:pPr>
      <w:tabs>
        <w:tab w:val="center" w:pos="4680"/>
        <w:tab w:val="right" w:pos="9360"/>
      </w:tabs>
    </w:pPr>
    <w:rPr>
      <w:rFonts w:ascii="Calibri" w:hAnsi="Calibri" w:eastAsia="Calibri"/>
      <w:sz w:val="22"/>
      <w:szCs w:val="22"/>
      <w:lang w:val="vi-VN"/>
    </w:rPr>
  </w:style>
  <w:style w:type="character" w:styleId="7">
    <w:name w:val="Hyperlink"/>
    <w:basedOn w:val="4"/>
    <w:semiHidden/>
    <w:unhideWhenUsed/>
    <w:qFormat/>
    <w:uiPriority w:val="99"/>
    <w:rPr>
      <w:color w:val="0000FF"/>
      <w:u w:val="single"/>
    </w:rPr>
  </w:style>
  <w:style w:type="paragraph" w:styleId="8">
    <w:name w:val="Normal (Web)"/>
    <w:basedOn w:val="1"/>
    <w:link w:val="14"/>
    <w:unhideWhenUsed/>
    <w:qFormat/>
    <w:uiPriority w:val="99"/>
    <w:pPr>
      <w:spacing w:before="100" w:beforeAutospacing="1" w:after="100" w:afterAutospacing="1"/>
    </w:pPr>
  </w:style>
  <w:style w:type="character" w:styleId="9">
    <w:name w:val="Strong"/>
    <w:basedOn w:val="4"/>
    <w:qFormat/>
    <w:uiPriority w:val="22"/>
    <w:rPr>
      <w:b/>
      <w:bCs/>
    </w:rPr>
  </w:style>
  <w:style w:type="table" w:styleId="10">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List Paragraph Char"/>
    <w:link w:val="12"/>
    <w:qFormat/>
    <w:locked/>
    <w:uiPriority w:val="34"/>
    <w:rPr>
      <w:sz w:val="24"/>
      <w:szCs w:val="24"/>
    </w:rPr>
  </w:style>
  <w:style w:type="paragraph" w:styleId="12">
    <w:name w:val="List Paragraph"/>
    <w:basedOn w:val="1"/>
    <w:link w:val="11"/>
    <w:qFormat/>
    <w:uiPriority w:val="34"/>
    <w:pPr>
      <w:ind w:left="720"/>
      <w:contextualSpacing/>
    </w:pPr>
    <w:rPr>
      <w:rFonts w:asciiTheme="minorHAnsi" w:hAnsiTheme="minorHAnsi" w:eastAsiaTheme="minorHAnsi" w:cstheme="minorBidi"/>
    </w:rPr>
  </w:style>
  <w:style w:type="paragraph" w:customStyle="1" w:styleId="13">
    <w:name w:val="Table Paragraph"/>
    <w:basedOn w:val="1"/>
    <w:qFormat/>
    <w:uiPriority w:val="1"/>
    <w:pPr>
      <w:widowControl w:val="0"/>
      <w:autoSpaceDE w:val="0"/>
      <w:autoSpaceDN w:val="0"/>
    </w:pPr>
    <w:rPr>
      <w:sz w:val="22"/>
      <w:szCs w:val="22"/>
    </w:rPr>
  </w:style>
  <w:style w:type="character" w:customStyle="1" w:styleId="14">
    <w:name w:val="Normal (Web) Char"/>
    <w:link w:val="8"/>
    <w:qFormat/>
    <w:uiPriority w:val="99"/>
    <w:rPr>
      <w:rFonts w:ascii="Times New Roman" w:hAnsi="Times New Roman" w:eastAsia="Times New Roman" w:cs="Times New Roman"/>
      <w:sz w:val="24"/>
      <w:szCs w:val="24"/>
    </w:rPr>
  </w:style>
  <w:style w:type="character" w:customStyle="1" w:styleId="15">
    <w:name w:val="Footer Char"/>
    <w:basedOn w:val="4"/>
    <w:link w:val="6"/>
    <w:qFormat/>
    <w:uiPriority w:val="99"/>
    <w:rPr>
      <w:rFonts w:ascii="Calibri" w:hAnsi="Calibri" w:eastAsia="Calibri" w:cs="Times New Roman"/>
      <w:lang w:val="vi-VN"/>
    </w:rPr>
  </w:style>
  <w:style w:type="character" w:customStyle="1" w:styleId="16">
    <w:name w:val="Heading 3 Char"/>
    <w:basedOn w:val="4"/>
    <w:link w:val="3"/>
    <w:semiHidden/>
    <w:qFormat/>
    <w:uiPriority w:val="9"/>
    <w:rPr>
      <w:rFonts w:eastAsiaTheme="majorEastAsia" w:cstheme="majorBidi"/>
      <w:color w:val="2F5597" w:themeColor="accent1" w:themeShade="BF"/>
      <w:kern w:val="2"/>
      <w:sz w:val="28"/>
      <w:szCs w:val="28"/>
      <w14:ligatures w14:val="standardContextual"/>
    </w:rPr>
  </w:style>
  <w:style w:type="character" w:customStyle="1" w:styleId="17">
    <w:name w:val="Heading 1 Char"/>
    <w:basedOn w:val="4"/>
    <w:link w:val="2"/>
    <w:qFormat/>
    <w:uiPriority w:val="0"/>
    <w:rPr>
      <w:rFonts w:ascii="Calibri" w:hAnsi="Calibri" w:eastAsia="Calibri" w:cs="Calibri"/>
      <w:b/>
      <w:sz w:val="48"/>
      <w:szCs w:val="48"/>
      <w:lang w:val="v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8805C5-74AE-4E75-8E66-30083A984F7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2280</Words>
  <Characters>12996</Characters>
  <Lines>108</Lines>
  <Paragraphs>30</Paragraphs>
  <TotalTime>7</TotalTime>
  <ScaleCrop>false</ScaleCrop>
  <LinksUpToDate>false</LinksUpToDate>
  <CharactersWithSpaces>15246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2025-11-22T16:19:00Z</dcterms:created>
  <dc:creator>Thu Thanh</dc:creator>
  <cp:lastModifiedBy>Thị Thuỳ Dương Khương</cp:lastModifiedBy>
  <cp:lastPrinted>2024-12-14T00:30:00Z</cp:lastPrinted>
  <dcterms:modified xsi:type="dcterms:W3CDTF">2026-03-06T14:24:12Z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F3D51A5A37A043D4A0DF2149C6B3CDF7_12</vt:lpwstr>
  </property>
</Properties>
</file>